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1B53A0D7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3221AE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B34158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Pr="007132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4</w:t>
      </w:r>
      <w:r w:rsidR="00667AAC">
        <w:rPr>
          <w:rFonts w:ascii="Arial" w:hAnsi="Arial" w:cs="Arial" w:hint="eastAsia"/>
          <w:b/>
          <w:sz w:val="24"/>
          <w:szCs w:val="24"/>
          <w:lang w:eastAsia="ko-KR"/>
        </w:rPr>
        <w:t>15364</w:t>
      </w:r>
    </w:p>
    <w:p w14:paraId="6A836FF5" w14:textId="42A8F435" w:rsidR="00A6261E" w:rsidRPr="00807EF6" w:rsidRDefault="00B34158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Hefei, Anhui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China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3221AE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4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18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October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10DFDC6D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2A0277">
        <w:rPr>
          <w:rFonts w:ascii="Arial" w:hAnsi="Arial" w:cs="Arial" w:hint="eastAsia"/>
          <w:lang w:val="en-US" w:eastAsia="ko-KR"/>
        </w:rPr>
        <w:t xml:space="preserve">core </w:t>
      </w:r>
      <w:r w:rsidR="00D21A40" w:rsidRPr="00D21A40">
        <w:rPr>
          <w:rFonts w:ascii="Arial" w:hAnsi="Arial" w:cs="Arial"/>
          <w:lang w:val="en-US" w:eastAsia="ko-KR"/>
        </w:rPr>
        <w:t>requirements for LP-WUS/WUR</w:t>
      </w:r>
    </w:p>
    <w:p w14:paraId="4B3E04CF" w14:textId="77BC1C06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A0277">
        <w:rPr>
          <w:rFonts w:ascii="Arial" w:hAnsi="Arial" w:cs="Arial" w:hint="eastAsia"/>
          <w:lang w:val="en-US" w:eastAsia="ko-KR"/>
        </w:rPr>
        <w:t>6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2A0277">
        <w:rPr>
          <w:rFonts w:ascii="Arial" w:hAnsi="Arial" w:cs="Arial" w:hint="eastAsia"/>
          <w:lang w:val="en-US" w:eastAsia="ko-KR"/>
        </w:rPr>
        <w:t>3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4.2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51B836F9" w:rsidR="00683CAB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C04CDA">
        <w:rPr>
          <w:lang w:val="en-US" w:eastAsia="ko-KR"/>
        </w:rPr>
        <w:t xml:space="preserve">issues of RRM </w:t>
      </w:r>
      <w:r w:rsidR="002A0277">
        <w:rPr>
          <w:rFonts w:hint="eastAsia"/>
          <w:lang w:val="en-US" w:eastAsia="ko-KR"/>
        </w:rPr>
        <w:t xml:space="preserve">core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listed issues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>in approved WF [1]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BBB38B8" w14:textId="77777777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ja-JP"/>
        </w:rPr>
      </w:pPr>
      <w:r w:rsidRPr="00722D00">
        <w:rPr>
          <w:sz w:val="32"/>
          <w:szCs w:val="24"/>
          <w:lang w:val="en-US" w:eastAsia="ja-JP"/>
        </w:rPr>
        <w:t xml:space="preserve">Topic #1: </w:t>
      </w:r>
      <w:r w:rsidRPr="00402606">
        <w:rPr>
          <w:rFonts w:hint="eastAsia"/>
          <w:sz w:val="32"/>
          <w:lang w:val="en-US" w:eastAsia="ja-JP"/>
        </w:rPr>
        <w:t>R</w:t>
      </w:r>
      <w:r w:rsidRPr="00402606">
        <w:rPr>
          <w:sz w:val="32"/>
          <w:lang w:val="en-US" w:eastAsia="ja-JP"/>
        </w:rPr>
        <w:t>RM core requirements for LP-WUS/WUR</w:t>
      </w:r>
    </w:p>
    <w:p w14:paraId="6074C19A" w14:textId="19ABEFB2" w:rsidR="00AE792B" w:rsidRPr="00AE792B" w:rsidRDefault="007544D1" w:rsidP="00AE792B">
      <w:pPr>
        <w:pStyle w:val="20"/>
        <w:rPr>
          <w:lang w:val="en-US" w:eastAsia="ko-KR"/>
        </w:rPr>
      </w:pPr>
      <w:r w:rsidRPr="007544D1">
        <w:rPr>
          <w:lang w:val="en-US" w:eastAsia="ko-KR"/>
        </w:rPr>
        <w:t>General aspects</w:t>
      </w:r>
    </w:p>
    <w:p w14:paraId="56B9FC41" w14:textId="47AF24AB" w:rsidR="00B16E6F" w:rsidRPr="00B16E6F" w:rsidRDefault="00F17E88" w:rsidP="00EB6EAD">
      <w:pPr>
        <w:pStyle w:val="a1"/>
        <w:jc w:val="both"/>
        <w:outlineLvl w:val="2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Issue 1-1-</w:t>
      </w:r>
      <w:r w:rsidR="00100BDE">
        <w:rPr>
          <w:rFonts w:hint="eastAsia"/>
          <w:b/>
          <w:u w:val="single"/>
          <w:lang w:eastAsia="ko-KR"/>
        </w:rPr>
        <w:t>1</w:t>
      </w:r>
      <w:r>
        <w:rPr>
          <w:rFonts w:hint="eastAsia"/>
          <w:b/>
          <w:u w:val="single"/>
          <w:lang w:eastAsia="ko-KR"/>
        </w:rPr>
        <w:t xml:space="preserve">: </w:t>
      </w:r>
      <w:r w:rsidR="00100BDE">
        <w:rPr>
          <w:b/>
          <w:color w:val="000000" w:themeColor="text1"/>
          <w:u w:val="single"/>
          <w:lang w:eastAsia="ko-KR"/>
        </w:rPr>
        <w:t>Cases/states to be considered for RRM relaxation and serving cell measurement offloading</w:t>
      </w:r>
    </w:p>
    <w:p w14:paraId="4FA1530E" w14:textId="5F7EB87F" w:rsidR="00F17E88" w:rsidRDefault="00F17E88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In the last meeting, RAN4 agreed</w:t>
      </w:r>
      <w:r w:rsidR="00FB72F7">
        <w:rPr>
          <w:rFonts w:hint="eastAsia"/>
          <w:lang w:eastAsia="ko-KR"/>
        </w:rPr>
        <w:t xml:space="preserve"> 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2F7" w14:paraId="2062CDFA" w14:textId="77777777" w:rsidTr="00FB72F7">
        <w:tc>
          <w:tcPr>
            <w:tcW w:w="9855" w:type="dxa"/>
          </w:tcPr>
          <w:p w14:paraId="626FF0B8" w14:textId="77777777" w:rsidR="00100BDE" w:rsidRPr="007B1C82" w:rsidRDefault="00100BDE" w:rsidP="00100BDE">
            <w:pPr>
              <w:snapToGrid w:val="0"/>
              <w:spacing w:after="120"/>
              <w:ind w:left="576"/>
              <w:rPr>
                <w:color w:val="000000"/>
                <w:sz w:val="21"/>
                <w:szCs w:val="21"/>
                <w:lang w:val="en-US" w:eastAsia="zh-CN"/>
              </w:rPr>
            </w:pPr>
            <w:r w:rsidRPr="007B1C82">
              <w:rPr>
                <w:color w:val="000000"/>
                <w:sz w:val="21"/>
                <w:szCs w:val="21"/>
                <w:lang w:val="en-US" w:eastAsia="zh-CN"/>
              </w:rPr>
              <w:t>Agreement:</w:t>
            </w:r>
          </w:p>
          <w:p w14:paraId="7B72B45B" w14:textId="77777777" w:rsidR="00100BDE" w:rsidRPr="007B1C82" w:rsidRDefault="00100BDE" w:rsidP="00100BDE">
            <w:pPr>
              <w:pStyle w:val="ae"/>
              <w:numPr>
                <w:ilvl w:val="0"/>
                <w:numId w:val="22"/>
              </w:numPr>
              <w:snapToGrid w:val="0"/>
              <w:spacing w:after="120"/>
              <w:ind w:leftChars="0"/>
              <w:rPr>
                <w:color w:val="000000"/>
                <w:szCs w:val="21"/>
              </w:rPr>
            </w:pPr>
            <w:r w:rsidRPr="007B1C82">
              <w:rPr>
                <w:rFonts w:hint="eastAsia"/>
                <w:color w:val="000000"/>
                <w:szCs w:val="21"/>
              </w:rPr>
              <w:t>S</w:t>
            </w:r>
            <w:r w:rsidRPr="007B1C82">
              <w:rPr>
                <w:color w:val="000000"/>
                <w:szCs w:val="21"/>
              </w:rPr>
              <w:t>upport case #3</w:t>
            </w:r>
          </w:p>
          <w:p w14:paraId="7A7E0E60" w14:textId="77777777" w:rsidR="00100BDE" w:rsidRPr="007B1C82" w:rsidRDefault="00100BDE" w:rsidP="00100BDE">
            <w:pPr>
              <w:pStyle w:val="ae"/>
              <w:numPr>
                <w:ilvl w:val="1"/>
                <w:numId w:val="23"/>
              </w:numPr>
              <w:snapToGrid w:val="0"/>
              <w:spacing w:after="120"/>
              <w:ind w:leftChars="0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>For serving cell measurement, further discuss:</w:t>
            </w:r>
          </w:p>
          <w:p w14:paraId="50FA7AE0" w14:textId="77777777" w:rsidR="00100BDE" w:rsidRPr="007B1C82" w:rsidRDefault="00100BDE" w:rsidP="00100BDE">
            <w:pPr>
              <w:pStyle w:val="ae"/>
              <w:numPr>
                <w:ilvl w:val="2"/>
                <w:numId w:val="24"/>
              </w:numPr>
              <w:snapToGrid w:val="0"/>
              <w:spacing w:after="120"/>
              <w:ind w:leftChars="0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>Option 1: Further discuss whether to combine the measurements across the two radios, i.e., MR and WUR</w:t>
            </w:r>
          </w:p>
          <w:p w14:paraId="3448C2E9" w14:textId="77777777" w:rsidR="00100BDE" w:rsidRPr="007B1C82" w:rsidRDefault="00100BDE" w:rsidP="00100BDE">
            <w:pPr>
              <w:pStyle w:val="ae"/>
              <w:numPr>
                <w:ilvl w:val="2"/>
                <w:numId w:val="24"/>
              </w:numPr>
              <w:snapToGrid w:val="0"/>
              <w:spacing w:after="120"/>
              <w:ind w:leftChars="0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>Option 2: From RAN4 requirement perspective, not consider combining the measurements across the two radios, i.e., MR and WUR</w:t>
            </w:r>
          </w:p>
          <w:p w14:paraId="666A2ED2" w14:textId="77777777" w:rsidR="00100BDE" w:rsidRPr="007B1C82" w:rsidRDefault="00100BDE" w:rsidP="00100BDE">
            <w:pPr>
              <w:pStyle w:val="ae"/>
              <w:numPr>
                <w:ilvl w:val="2"/>
                <w:numId w:val="24"/>
              </w:numPr>
              <w:snapToGrid w:val="0"/>
              <w:spacing w:after="120"/>
              <w:ind w:leftChars="0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>Option 3: It is up to UE implementation whether to combine the measurement across the two radios.</w:t>
            </w:r>
          </w:p>
          <w:p w14:paraId="129327C0" w14:textId="77777777" w:rsidR="00100BDE" w:rsidRPr="007B1C82" w:rsidRDefault="00100BDE" w:rsidP="00100BDE">
            <w:pPr>
              <w:pStyle w:val="ae"/>
              <w:numPr>
                <w:ilvl w:val="2"/>
                <w:numId w:val="24"/>
              </w:numPr>
              <w:snapToGrid w:val="0"/>
              <w:spacing w:after="120"/>
              <w:ind w:leftChars="0"/>
              <w:rPr>
                <w:color w:val="000000"/>
                <w:szCs w:val="21"/>
              </w:rPr>
            </w:pPr>
            <w:r w:rsidRPr="007B1C82">
              <w:rPr>
                <w:rFonts w:eastAsia="DengXian"/>
                <w:color w:val="000000"/>
              </w:rPr>
              <w:t xml:space="preserve">Other options are not precluded.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843"/>
              <w:gridCol w:w="2126"/>
              <w:gridCol w:w="1336"/>
            </w:tblGrid>
            <w:tr w:rsidR="00100BDE" w:rsidRPr="007B1C82" w14:paraId="4978C1D1" w14:textId="77777777" w:rsidTr="00E0414B">
              <w:trPr>
                <w:jc w:val="center"/>
              </w:trPr>
              <w:tc>
                <w:tcPr>
                  <w:tcW w:w="1985" w:type="dxa"/>
                </w:tcPr>
                <w:p w14:paraId="3268B516" w14:textId="77777777" w:rsidR="00100BDE" w:rsidRPr="007B1C82" w:rsidRDefault="00100BDE" w:rsidP="00100BDE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sz w:val="21"/>
                      <w:szCs w:val="21"/>
                    </w:rPr>
                    <w:t>RRM measurement case index</w:t>
                  </w:r>
                </w:p>
              </w:tc>
              <w:tc>
                <w:tcPr>
                  <w:tcW w:w="1843" w:type="dxa"/>
                </w:tcPr>
                <w:p w14:paraId="75F7D9A4" w14:textId="77777777" w:rsidR="00100BDE" w:rsidRPr="007B1C82" w:rsidRDefault="00100BDE" w:rsidP="00100BDE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sz w:val="21"/>
                      <w:szCs w:val="21"/>
                    </w:rPr>
                    <w:t>MR serving cell measurement</w:t>
                  </w:r>
                </w:p>
              </w:tc>
              <w:tc>
                <w:tcPr>
                  <w:tcW w:w="2126" w:type="dxa"/>
                </w:tcPr>
                <w:p w14:paraId="406561D0" w14:textId="77777777" w:rsidR="00100BDE" w:rsidRPr="007B1C82" w:rsidRDefault="00100BDE" w:rsidP="00100BDE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sz w:val="21"/>
                      <w:szCs w:val="21"/>
                    </w:rPr>
                    <w:t xml:space="preserve">MR </w:t>
                  </w:r>
                  <w:proofErr w:type="spellStart"/>
                  <w:r w:rsidRPr="007B1C82">
                    <w:rPr>
                      <w:sz w:val="21"/>
                      <w:szCs w:val="21"/>
                    </w:rPr>
                    <w:t>neighboring</w:t>
                  </w:r>
                  <w:proofErr w:type="spellEnd"/>
                  <w:r w:rsidRPr="007B1C82">
                    <w:rPr>
                      <w:sz w:val="21"/>
                      <w:szCs w:val="21"/>
                    </w:rPr>
                    <w:t xml:space="preserve"> cell measurement</w:t>
                  </w:r>
                </w:p>
              </w:tc>
              <w:tc>
                <w:tcPr>
                  <w:tcW w:w="1336" w:type="dxa"/>
                </w:tcPr>
                <w:p w14:paraId="0C663E82" w14:textId="77777777" w:rsidR="00100BDE" w:rsidRPr="007B1C82" w:rsidRDefault="00100BDE" w:rsidP="00100BDE">
                  <w:pPr>
                    <w:snapToGrid w:val="0"/>
                    <w:spacing w:after="120"/>
                    <w:jc w:val="both"/>
                    <w:rPr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sz w:val="21"/>
                      <w:szCs w:val="21"/>
                    </w:rPr>
                    <w:t>LR measurement</w:t>
                  </w:r>
                </w:p>
              </w:tc>
            </w:tr>
            <w:tr w:rsidR="00100BDE" w:rsidRPr="007B1C82" w14:paraId="0B0F2C47" w14:textId="77777777" w:rsidTr="00E0414B">
              <w:trPr>
                <w:jc w:val="center"/>
              </w:trPr>
              <w:tc>
                <w:tcPr>
                  <w:tcW w:w="1985" w:type="dxa"/>
                  <w:shd w:val="clear" w:color="auto" w:fill="auto"/>
                </w:tcPr>
                <w:p w14:paraId="38B0386E" w14:textId="77777777" w:rsidR="00100BDE" w:rsidRPr="007B1C82" w:rsidRDefault="00100BDE" w:rsidP="00100BDE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color w:val="000000"/>
                      <w:sz w:val="21"/>
                      <w:szCs w:val="21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B71B511" w14:textId="77777777" w:rsidR="00100BDE" w:rsidRPr="007B1C82" w:rsidRDefault="00100BDE" w:rsidP="00100BDE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color w:val="000000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43C369A" w14:textId="77777777" w:rsidR="00100BDE" w:rsidRPr="007B1C82" w:rsidRDefault="00100BDE" w:rsidP="00100BDE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color w:val="000000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336" w:type="dxa"/>
                  <w:shd w:val="clear" w:color="auto" w:fill="auto"/>
                </w:tcPr>
                <w:p w14:paraId="05077B3B" w14:textId="77777777" w:rsidR="00100BDE" w:rsidRPr="007B1C82" w:rsidRDefault="00100BDE" w:rsidP="00100BDE">
                  <w:pPr>
                    <w:snapToGrid w:val="0"/>
                    <w:spacing w:after="120"/>
                    <w:jc w:val="both"/>
                    <w:rPr>
                      <w:color w:val="000000"/>
                      <w:sz w:val="21"/>
                      <w:szCs w:val="21"/>
                      <w:lang w:val="en-US" w:eastAsia="ko-KR"/>
                    </w:rPr>
                  </w:pPr>
                  <w:r w:rsidRPr="007B1C82">
                    <w:rPr>
                      <w:color w:val="000000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1D960C4E" w14:textId="11E448A0" w:rsidR="00FB72F7" w:rsidRPr="00100BDE" w:rsidRDefault="00100BDE" w:rsidP="00472BF7">
            <w:pPr>
              <w:pStyle w:val="ae"/>
              <w:numPr>
                <w:ilvl w:val="1"/>
                <w:numId w:val="23"/>
              </w:numPr>
              <w:snapToGrid w:val="0"/>
              <w:spacing w:after="120"/>
              <w:ind w:leftChars="0"/>
              <w:rPr>
                <w:rFonts w:eastAsiaTheme="minorEastAsia"/>
                <w:i/>
                <w:color w:val="000000" w:themeColor="text1"/>
                <w:lang w:val="en-US" w:eastAsia="ko-KR"/>
              </w:rPr>
            </w:pPr>
            <w:r w:rsidRPr="007B1C82">
              <w:rPr>
                <w:color w:val="000000"/>
                <w:szCs w:val="21"/>
              </w:rPr>
              <w:t>Note: In RAN4 understanding, the discussion of the related measurement criteria (i.e., whether to use the legacy or new criteria) is out of RAN4 responsibility.</w:t>
            </w:r>
          </w:p>
        </w:tc>
      </w:tr>
    </w:tbl>
    <w:p w14:paraId="01C59A86" w14:textId="77777777" w:rsidR="00FB72F7" w:rsidRDefault="00FB72F7" w:rsidP="00E15DC5">
      <w:pPr>
        <w:pStyle w:val="a1"/>
        <w:jc w:val="both"/>
        <w:rPr>
          <w:lang w:eastAsia="ko-KR"/>
        </w:rPr>
      </w:pPr>
    </w:p>
    <w:p w14:paraId="08D6106F" w14:textId="46D65362" w:rsidR="006527D2" w:rsidRDefault="00C53A52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Regarding serving cell measurement, MR and WUR are different receiver architecture and they measure different transmitted signal</w:t>
      </w:r>
      <w:r w:rsidR="00CC077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which could have different transmission power. So, we think MR and WUR should work independently</w:t>
      </w:r>
      <w:r w:rsidR="00CC077D">
        <w:rPr>
          <w:rFonts w:hint="eastAsia"/>
          <w:lang w:eastAsia="ko-KR"/>
        </w:rPr>
        <w:t xml:space="preserve"> including the results</w:t>
      </w:r>
      <w:r>
        <w:rPr>
          <w:rFonts w:hint="eastAsia"/>
          <w:lang w:eastAsia="ko-KR"/>
        </w:rPr>
        <w:t xml:space="preserve">. </w:t>
      </w:r>
    </w:p>
    <w:p w14:paraId="510BF0E2" w14:textId="77777777" w:rsidR="00C53A52" w:rsidRDefault="00C53A52" w:rsidP="00E15DC5">
      <w:pPr>
        <w:pStyle w:val="a1"/>
        <w:jc w:val="both"/>
        <w:rPr>
          <w:lang w:eastAsia="ko-KR"/>
        </w:rPr>
      </w:pPr>
    </w:p>
    <w:p w14:paraId="1CFF28C0" w14:textId="0141706C" w:rsidR="00C53A52" w:rsidRDefault="00C53A52" w:rsidP="00C53A52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Support option 2. From RAN4 requirement perspective, not consider combining the measurements across the two radios, i.e., MR and WUR.</w:t>
      </w:r>
    </w:p>
    <w:p w14:paraId="6B61AB8D" w14:textId="77777777" w:rsidR="00C53A52" w:rsidRPr="00C53A52" w:rsidRDefault="00C53A52" w:rsidP="00E15DC5">
      <w:pPr>
        <w:pStyle w:val="a1"/>
        <w:jc w:val="both"/>
        <w:rPr>
          <w:lang w:eastAsia="ko-KR"/>
        </w:rPr>
      </w:pPr>
    </w:p>
    <w:p w14:paraId="0D3EAF85" w14:textId="77777777" w:rsidR="002D41AF" w:rsidRDefault="002D41AF" w:rsidP="002D41AF">
      <w:pPr>
        <w:pStyle w:val="a1"/>
        <w:jc w:val="both"/>
        <w:rPr>
          <w:lang w:eastAsia="ko-KR"/>
        </w:rPr>
      </w:pPr>
      <w:r>
        <w:rPr>
          <w:lang w:eastAsia="ko-KR"/>
        </w:rPr>
        <w:lastRenderedPageBreak/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 xml:space="preserve">the case #2~#4, depending on the signal quality </w:t>
      </w:r>
      <w:proofErr w:type="spellStart"/>
      <w:r>
        <w:rPr>
          <w:lang w:eastAsia="ko-KR"/>
        </w:rPr>
        <w:t>os</w:t>
      </w:r>
      <w:proofErr w:type="spellEnd"/>
      <w:r>
        <w:rPr>
          <w:lang w:eastAsia="ko-KR"/>
        </w:rPr>
        <w:t xml:space="preserve"> serving cell based on MR or LR, RRM measurement relaxation could be considered. </w:t>
      </w: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>signal</w:t>
      </w:r>
      <w:r>
        <w:rPr>
          <w:rFonts w:hint="eastAsia"/>
          <w:lang w:eastAsia="ko-KR"/>
        </w:rPr>
        <w:t xml:space="preserve"> quality is high enough, then fully offloading case can be considered</w:t>
      </w:r>
      <w:r>
        <w:rPr>
          <w:lang w:eastAsia="ko-KR"/>
        </w:rPr>
        <w:t xml:space="preserve"> as #1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if LR measurement is performed in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 xml:space="preserve"> or middle of cell coverage, MR measurement for serving and/or neighbour cell could be relaxed comparing legacy measurement requirements as #2 and #3. T</w:t>
      </w:r>
      <w:r>
        <w:rPr>
          <w:rFonts w:hint="eastAsia"/>
          <w:lang w:eastAsia="ko-KR"/>
        </w:rPr>
        <w:t xml:space="preserve">he UE is in cell edge area, then the UE should </w:t>
      </w:r>
      <w:r>
        <w:rPr>
          <w:lang w:eastAsia="ko-KR"/>
        </w:rPr>
        <w:t>perform normal</w:t>
      </w:r>
      <w:r>
        <w:rPr>
          <w:rFonts w:hint="eastAsia"/>
          <w:lang w:eastAsia="ko-KR"/>
        </w:rPr>
        <w:t xml:space="preserve"> measurement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neigbhor</w:t>
      </w:r>
      <w:proofErr w:type="spellEnd"/>
      <w:r>
        <w:rPr>
          <w:lang w:eastAsia="ko-KR"/>
        </w:rPr>
        <w:t xml:space="preserve"> cells as legacy case (#5) b</w:t>
      </w:r>
      <w:r>
        <w:rPr>
          <w:rFonts w:hint="eastAsia"/>
          <w:lang w:eastAsia="ko-KR"/>
        </w:rPr>
        <w:t xml:space="preserve">ecause the mobility is more important than power saving. </w:t>
      </w:r>
      <w:r>
        <w:rPr>
          <w:lang w:eastAsia="ko-KR"/>
        </w:rPr>
        <w:t>However, for case#4, i</w:t>
      </w:r>
      <w:r w:rsidRPr="003A4530">
        <w:rPr>
          <w:lang w:eastAsia="ko-KR"/>
        </w:rPr>
        <w:t xml:space="preserve">t is unclear under what conditions </w:t>
      </w:r>
      <w:proofErr w:type="spellStart"/>
      <w:r w:rsidRPr="003A4530">
        <w:rPr>
          <w:lang w:eastAsia="ko-KR"/>
        </w:rPr>
        <w:t>neighboring</w:t>
      </w:r>
      <w:proofErr w:type="spellEnd"/>
      <w:r w:rsidRPr="003A4530">
        <w:rPr>
          <w:lang w:eastAsia="ko-KR"/>
        </w:rPr>
        <w:t xml:space="preserve"> cells are measured without measuring the serving cell </w:t>
      </w:r>
      <w:r>
        <w:rPr>
          <w:lang w:eastAsia="ko-KR"/>
        </w:rPr>
        <w:t>based on</w:t>
      </w:r>
      <w:r w:rsidRPr="003A4530">
        <w:rPr>
          <w:lang w:eastAsia="ko-KR"/>
        </w:rPr>
        <w:t xml:space="preserve"> MR.</w:t>
      </w:r>
    </w:p>
    <w:p w14:paraId="38E037B7" w14:textId="77777777" w:rsidR="002D41AF" w:rsidRDefault="002D41AF" w:rsidP="002D41AF">
      <w:pPr>
        <w:pStyle w:val="a1"/>
        <w:jc w:val="both"/>
        <w:rPr>
          <w:lang w:eastAsia="ko-KR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559"/>
        <w:gridCol w:w="1843"/>
        <w:gridCol w:w="1850"/>
      </w:tblGrid>
      <w:tr w:rsidR="002D41AF" w:rsidRPr="006750CB" w14:paraId="20401A4B" w14:textId="77777777" w:rsidTr="00E51DD9">
        <w:tc>
          <w:tcPr>
            <w:tcW w:w="1985" w:type="dxa"/>
          </w:tcPr>
          <w:p w14:paraId="0CC63C61" w14:textId="77777777" w:rsidR="002D41AF" w:rsidRPr="002D3B07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t>RRM measurement case index</w:t>
            </w:r>
          </w:p>
        </w:tc>
        <w:tc>
          <w:tcPr>
            <w:tcW w:w="1559" w:type="dxa"/>
          </w:tcPr>
          <w:p w14:paraId="2C0700FF" w14:textId="77777777" w:rsidR="002D41AF" w:rsidRPr="002D3B07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t>MR serving cell measurement</w:t>
            </w:r>
          </w:p>
        </w:tc>
        <w:tc>
          <w:tcPr>
            <w:tcW w:w="1843" w:type="dxa"/>
          </w:tcPr>
          <w:p w14:paraId="23BE137A" w14:textId="77777777" w:rsidR="002D41AF" w:rsidRPr="002D3B07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t xml:space="preserve">MR </w:t>
            </w:r>
            <w:proofErr w:type="spellStart"/>
            <w:r w:rsidRPr="002D3B07">
              <w:t>neighboring</w:t>
            </w:r>
            <w:proofErr w:type="spellEnd"/>
            <w:r w:rsidRPr="002D3B07">
              <w:t xml:space="preserve"> cell measurement</w:t>
            </w:r>
          </w:p>
        </w:tc>
        <w:tc>
          <w:tcPr>
            <w:tcW w:w="1850" w:type="dxa"/>
          </w:tcPr>
          <w:p w14:paraId="4DFDE4D2" w14:textId="77777777" w:rsidR="002D41AF" w:rsidRPr="002D3B07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t>LR measurement</w:t>
            </w:r>
          </w:p>
        </w:tc>
      </w:tr>
      <w:tr w:rsidR="002D41AF" w:rsidRPr="004B42F2" w14:paraId="71103256" w14:textId="77777777" w:rsidTr="00E51DD9">
        <w:tc>
          <w:tcPr>
            <w:tcW w:w="1985" w:type="dxa"/>
          </w:tcPr>
          <w:p w14:paraId="563D6618" w14:textId="77777777" w:rsidR="002D41AF" w:rsidRPr="002D3B07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>#</w:t>
            </w:r>
            <w:r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5</w:t>
            </w: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 </w:t>
            </w:r>
            <w:r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Legacy</w:t>
            </w: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 case</w:t>
            </w:r>
          </w:p>
        </w:tc>
        <w:tc>
          <w:tcPr>
            <w:tcW w:w="1559" w:type="dxa"/>
          </w:tcPr>
          <w:p w14:paraId="0C827F10" w14:textId="77777777" w:rsidR="002D41AF" w:rsidRPr="002D3B07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On </w:t>
            </w:r>
          </w:p>
        </w:tc>
        <w:tc>
          <w:tcPr>
            <w:tcW w:w="1843" w:type="dxa"/>
          </w:tcPr>
          <w:p w14:paraId="05514236" w14:textId="77777777" w:rsidR="002D41AF" w:rsidRPr="002D3B07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>O</w:t>
            </w:r>
            <w:r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n</w:t>
            </w:r>
          </w:p>
        </w:tc>
        <w:tc>
          <w:tcPr>
            <w:tcW w:w="1850" w:type="dxa"/>
          </w:tcPr>
          <w:p w14:paraId="1965CA57" w14:textId="77777777" w:rsidR="002D41AF" w:rsidRPr="002D3B07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</w:tr>
    </w:tbl>
    <w:p w14:paraId="1567F911" w14:textId="77777777" w:rsidR="002D41AF" w:rsidRDefault="002D41AF" w:rsidP="002D41AF">
      <w:pPr>
        <w:pStyle w:val="a1"/>
        <w:jc w:val="both"/>
        <w:rPr>
          <w:lang w:eastAsia="ko-KR"/>
        </w:rPr>
      </w:pPr>
    </w:p>
    <w:p w14:paraId="50CAC356" w14:textId="77777777" w:rsidR="002D41AF" w:rsidRPr="00281D46" w:rsidRDefault="002D41AF" w:rsidP="002D41AF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From the below figure, UE#1 is expected to be </w:t>
      </w:r>
      <w:r>
        <w:rPr>
          <w:lang w:eastAsia="ko-KR"/>
        </w:rPr>
        <w:t>“</w:t>
      </w:r>
      <w:r>
        <w:rPr>
          <w:rFonts w:hint="eastAsia"/>
          <w:lang w:eastAsia="ko-KR"/>
        </w:rPr>
        <w:t>Fully offloading case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and UE#2 </w:t>
      </w:r>
      <w:r>
        <w:rPr>
          <w:lang w:eastAsia="ko-KR"/>
        </w:rPr>
        <w:t>can be “case#2 or #3”</w:t>
      </w:r>
      <w:r>
        <w:rPr>
          <w:rFonts w:hint="eastAsia"/>
          <w:lang w:eastAsia="ko-KR"/>
        </w:rPr>
        <w:t xml:space="preserve"> and UE#3 should be in </w:t>
      </w:r>
      <w:r>
        <w:rPr>
          <w:lang w:eastAsia="ko-KR"/>
        </w:rPr>
        <w:t>“</w:t>
      </w:r>
      <w:r>
        <w:rPr>
          <w:rFonts w:hint="eastAsia"/>
          <w:lang w:eastAsia="ko-KR"/>
        </w:rPr>
        <w:t>Legacy case</w:t>
      </w:r>
      <w:r>
        <w:rPr>
          <w:lang w:eastAsia="ko-KR"/>
        </w:rPr>
        <w:t>”</w:t>
      </w:r>
      <w:r>
        <w:rPr>
          <w:rFonts w:hint="eastAsia"/>
          <w:lang w:eastAsia="ko-KR"/>
        </w:rPr>
        <w:t>.</w:t>
      </w:r>
    </w:p>
    <w:p w14:paraId="0DB4A2FF" w14:textId="77777777" w:rsidR="002D41AF" w:rsidRDefault="002D41AF" w:rsidP="002D41AF">
      <w:pPr>
        <w:pStyle w:val="a1"/>
        <w:jc w:val="center"/>
        <w:rPr>
          <w:lang w:eastAsia="ko-KR"/>
        </w:rPr>
      </w:pPr>
      <w:r>
        <w:object w:dxaOrig="6346" w:dyaOrig="6195" w14:anchorId="077421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65pt;height:213.35pt" o:ole="">
            <v:imagedata r:id="rId8" o:title=""/>
          </v:shape>
          <o:OLEObject Type="Embed" ProgID="Visio.Drawing.15" ShapeID="_x0000_i1025" DrawAspect="Content" ObjectID="_1789566427" r:id="rId9"/>
        </w:object>
      </w:r>
    </w:p>
    <w:p w14:paraId="0757A29C" w14:textId="2749C379" w:rsidR="002D41AF" w:rsidRPr="00FB72F7" w:rsidRDefault="002D41AF" w:rsidP="002D41AF">
      <w:pPr>
        <w:pStyle w:val="a1"/>
        <w:jc w:val="both"/>
        <w:rPr>
          <w:lang w:eastAsia="ko-KR"/>
        </w:rPr>
      </w:pPr>
    </w:p>
    <w:p w14:paraId="4805E05C" w14:textId="591F92D3" w:rsidR="002D41AF" w:rsidRDefault="002D41AF" w:rsidP="002D41AF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CC077D"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According to the channel quality the three cases are can be necessary.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119"/>
        <w:gridCol w:w="1984"/>
        <w:gridCol w:w="1843"/>
      </w:tblGrid>
      <w:tr w:rsidR="002D41AF" w:rsidRPr="009C18D6" w14:paraId="60113F66" w14:textId="77777777" w:rsidTr="00E51DD9">
        <w:tc>
          <w:tcPr>
            <w:tcW w:w="2410" w:type="dxa"/>
          </w:tcPr>
          <w:p w14:paraId="247D1146" w14:textId="77777777" w:rsidR="002D41AF" w:rsidRPr="009C18D6" w:rsidRDefault="002D41AF" w:rsidP="00E51DD9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RRM measurement case index</w:t>
            </w:r>
          </w:p>
        </w:tc>
        <w:tc>
          <w:tcPr>
            <w:tcW w:w="3119" w:type="dxa"/>
          </w:tcPr>
          <w:p w14:paraId="6D0C7AD3" w14:textId="77777777" w:rsidR="002D41AF" w:rsidRPr="009C18D6" w:rsidRDefault="002D41AF" w:rsidP="00E51DD9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MR serving cell measurement</w:t>
            </w:r>
          </w:p>
        </w:tc>
        <w:tc>
          <w:tcPr>
            <w:tcW w:w="1984" w:type="dxa"/>
          </w:tcPr>
          <w:p w14:paraId="12D0ED09" w14:textId="77777777" w:rsidR="002D41AF" w:rsidRPr="009C18D6" w:rsidRDefault="002D41AF" w:rsidP="00E51DD9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MR neighboring cell measurement</w:t>
            </w:r>
          </w:p>
        </w:tc>
        <w:tc>
          <w:tcPr>
            <w:tcW w:w="1843" w:type="dxa"/>
          </w:tcPr>
          <w:p w14:paraId="742239D3" w14:textId="77777777" w:rsidR="002D41AF" w:rsidRPr="009C18D6" w:rsidRDefault="002D41AF" w:rsidP="00E51DD9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LR measurement</w:t>
            </w:r>
          </w:p>
        </w:tc>
      </w:tr>
      <w:tr w:rsidR="002D41AF" w:rsidRPr="009C18D6" w14:paraId="7909C007" w14:textId="77777777" w:rsidTr="00E51DD9">
        <w:tc>
          <w:tcPr>
            <w:tcW w:w="2410" w:type="dxa"/>
          </w:tcPr>
          <w:p w14:paraId="10BA0DB1" w14:textId="77777777" w:rsidR="002D41AF" w:rsidRPr="009C18D6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#1 Fully offloading case</w:t>
            </w:r>
          </w:p>
        </w:tc>
        <w:tc>
          <w:tcPr>
            <w:tcW w:w="3119" w:type="dxa"/>
          </w:tcPr>
          <w:p w14:paraId="4CABE66A" w14:textId="77777777" w:rsidR="002D41AF" w:rsidRPr="009C18D6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Off </w:t>
            </w:r>
          </w:p>
        </w:tc>
        <w:tc>
          <w:tcPr>
            <w:tcW w:w="1984" w:type="dxa"/>
          </w:tcPr>
          <w:p w14:paraId="79B3434D" w14:textId="77777777" w:rsidR="002D41AF" w:rsidRPr="009C18D6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  <w:tc>
          <w:tcPr>
            <w:tcW w:w="1843" w:type="dxa"/>
          </w:tcPr>
          <w:p w14:paraId="6D29D628" w14:textId="77777777" w:rsidR="002D41AF" w:rsidRPr="009C18D6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O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n</w:t>
            </w:r>
          </w:p>
        </w:tc>
      </w:tr>
      <w:tr w:rsidR="002D41AF" w:rsidRPr="009C18D6" w14:paraId="17F02B76" w14:textId="77777777" w:rsidTr="00E51DD9">
        <w:tc>
          <w:tcPr>
            <w:tcW w:w="2410" w:type="dxa"/>
          </w:tcPr>
          <w:p w14:paraId="0618C45B" w14:textId="77777777" w:rsidR="002D41AF" w:rsidRPr="00EC3FDF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color w:val="000000" w:themeColor="text1"/>
                <w:sz w:val="21"/>
                <w:szCs w:val="21"/>
                <w:lang w:val="en-US" w:eastAsia="ko-KR"/>
              </w:rPr>
              <w:t>#2 Relaxed case a</w:t>
            </w:r>
          </w:p>
          <w:p w14:paraId="7F319B9D" w14:textId="77777777" w:rsidR="002D41AF" w:rsidRPr="00EC3FDF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</w:p>
        </w:tc>
        <w:tc>
          <w:tcPr>
            <w:tcW w:w="3119" w:type="dxa"/>
          </w:tcPr>
          <w:p w14:paraId="2D2BDDF5" w14:textId="77777777" w:rsidR="002D41AF" w:rsidRPr="00EC3FDF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984" w:type="dxa"/>
          </w:tcPr>
          <w:p w14:paraId="06EEC6AA" w14:textId="77777777" w:rsidR="002D41AF" w:rsidRPr="009C18D6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  <w:tc>
          <w:tcPr>
            <w:tcW w:w="1843" w:type="dxa"/>
          </w:tcPr>
          <w:p w14:paraId="11482640" w14:textId="77777777" w:rsidR="002D41AF" w:rsidRPr="009C18D6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</w:tr>
      <w:tr w:rsidR="002D41AF" w:rsidRPr="009C18D6" w14:paraId="035B31B4" w14:textId="77777777" w:rsidTr="00E51DD9">
        <w:tc>
          <w:tcPr>
            <w:tcW w:w="2410" w:type="dxa"/>
          </w:tcPr>
          <w:p w14:paraId="73C008E8" w14:textId="77777777" w:rsidR="002D41AF" w:rsidRPr="0097711D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#3 Relaxed case b</w:t>
            </w:r>
          </w:p>
        </w:tc>
        <w:tc>
          <w:tcPr>
            <w:tcW w:w="3119" w:type="dxa"/>
          </w:tcPr>
          <w:p w14:paraId="2922B195" w14:textId="77777777" w:rsidR="002D41AF" w:rsidRPr="0097711D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984" w:type="dxa"/>
          </w:tcPr>
          <w:p w14:paraId="33035A00" w14:textId="77777777" w:rsidR="002D41AF" w:rsidRPr="0097711D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843" w:type="dxa"/>
          </w:tcPr>
          <w:p w14:paraId="22A086AC" w14:textId="77777777" w:rsidR="002D41AF" w:rsidRPr="0097711D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</w:tr>
      <w:tr w:rsidR="002D41AF" w:rsidRPr="009C18D6" w14:paraId="4D3A9595" w14:textId="77777777" w:rsidTr="00E51DD9">
        <w:tc>
          <w:tcPr>
            <w:tcW w:w="2410" w:type="dxa"/>
          </w:tcPr>
          <w:p w14:paraId="5C8E893A" w14:textId="77777777" w:rsidR="002D41AF" w:rsidRPr="00EC3FDF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#5 Legacy case</w:t>
            </w:r>
          </w:p>
        </w:tc>
        <w:tc>
          <w:tcPr>
            <w:tcW w:w="3119" w:type="dxa"/>
          </w:tcPr>
          <w:p w14:paraId="633350CF" w14:textId="77777777" w:rsidR="002D41AF" w:rsidRPr="00EC3FDF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984" w:type="dxa"/>
          </w:tcPr>
          <w:p w14:paraId="42AFEDC4" w14:textId="77777777" w:rsidR="002D41AF" w:rsidRDefault="002D41AF" w:rsidP="00E51DD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843" w:type="dxa"/>
          </w:tcPr>
          <w:p w14:paraId="72414680" w14:textId="77777777" w:rsidR="002D41AF" w:rsidRDefault="002D41AF" w:rsidP="00E51DD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</w:tr>
    </w:tbl>
    <w:p w14:paraId="31FE6663" w14:textId="77777777" w:rsidR="003D06EF" w:rsidRPr="00100BDE" w:rsidRDefault="003D06EF" w:rsidP="00E15DC5">
      <w:pPr>
        <w:pStyle w:val="a1"/>
        <w:jc w:val="both"/>
        <w:rPr>
          <w:lang w:eastAsia="ko-KR"/>
        </w:rPr>
      </w:pPr>
    </w:p>
    <w:p w14:paraId="0735E2D7" w14:textId="429ABF27" w:rsidR="00042D33" w:rsidRPr="00B16E6F" w:rsidRDefault="00042D33" w:rsidP="00EB6EAD">
      <w:pPr>
        <w:pStyle w:val="a1"/>
        <w:jc w:val="both"/>
        <w:outlineLvl w:val="2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1-1-3: </w:t>
      </w:r>
      <w:r w:rsidRPr="00B16E6F">
        <w:rPr>
          <w:b/>
          <w:u w:val="single"/>
          <w:lang w:eastAsia="ko-KR"/>
        </w:rPr>
        <w:t xml:space="preserve">Core requirements to be specified for </w:t>
      </w:r>
      <w:r>
        <w:rPr>
          <w:rFonts w:hint="eastAsia"/>
          <w:b/>
          <w:u w:val="single"/>
          <w:lang w:eastAsia="ko-KR"/>
        </w:rPr>
        <w:t xml:space="preserve">MR </w:t>
      </w:r>
      <w:r w:rsidRPr="00B16E6F">
        <w:rPr>
          <w:b/>
          <w:u w:val="single"/>
          <w:lang w:eastAsia="ko-KR"/>
        </w:rPr>
        <w:t>RRM relaxation</w:t>
      </w:r>
    </w:p>
    <w:p w14:paraId="0F00805A" w14:textId="2433249D" w:rsidR="00947082" w:rsidRDefault="00947082" w:rsidP="00947082">
      <w:pPr>
        <w:pStyle w:val="a1"/>
        <w:rPr>
          <w:lang w:eastAsia="ko-KR"/>
        </w:rPr>
      </w:pPr>
      <w:r w:rsidRPr="00042D33">
        <w:rPr>
          <w:lang w:eastAsia="ko-KR"/>
        </w:rPr>
        <w:t xml:space="preserve">Based on companies’ view in the </w:t>
      </w:r>
      <w:r>
        <w:rPr>
          <w:rFonts w:hint="eastAsia"/>
          <w:lang w:eastAsia="ko-KR"/>
        </w:rPr>
        <w:t xml:space="preserve">last </w:t>
      </w:r>
      <w:r w:rsidRPr="00042D33">
        <w:rPr>
          <w:lang w:eastAsia="ko-KR"/>
        </w:rPr>
        <w:t xml:space="preserve">meeting, MR RRM measurement relaxation can be considered for serving cell and/or neighbour cells. </w:t>
      </w:r>
      <w:r>
        <w:rPr>
          <w:lang w:eastAsia="ko-KR"/>
        </w:rPr>
        <w:t xml:space="preserve">And the MR RRM measurement relaxation for </w:t>
      </w:r>
      <w:r w:rsidRPr="00042D33">
        <w:rPr>
          <w:lang w:eastAsia="ko-KR"/>
        </w:rPr>
        <w:t xml:space="preserve">serving cell and/or </w:t>
      </w:r>
      <w:proofErr w:type="spellStart"/>
      <w:r w:rsidRPr="00042D33">
        <w:rPr>
          <w:lang w:eastAsia="ko-KR"/>
        </w:rPr>
        <w:t>neigbhor</w:t>
      </w:r>
      <w:proofErr w:type="spellEnd"/>
      <w:r w:rsidRPr="00042D33">
        <w:rPr>
          <w:lang w:eastAsia="ko-KR"/>
        </w:rPr>
        <w:t xml:space="preserve"> cells should be considered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when LP-WUR measurement is performed.</w:t>
      </w:r>
    </w:p>
    <w:p w14:paraId="2148AADA" w14:textId="77777777" w:rsidR="00947082" w:rsidRPr="0006260E" w:rsidRDefault="00947082" w:rsidP="00947082">
      <w:pPr>
        <w:pStyle w:val="a1"/>
        <w:rPr>
          <w:lang w:eastAsia="ko-KR"/>
        </w:rPr>
      </w:pPr>
    </w:p>
    <w:p w14:paraId="7BCF42D6" w14:textId="7EC19572" w:rsidR="00947082" w:rsidRDefault="00947082" w:rsidP="00947082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D67BA6"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 w:rsidRPr="00042D33">
        <w:rPr>
          <w:lang w:eastAsia="ko-KR"/>
        </w:rPr>
        <w:t xml:space="preserve">Further MR based RRM measurement relaxation for serving cell </w:t>
      </w:r>
      <w:r w:rsidRPr="00D90D6D">
        <w:rPr>
          <w:lang w:eastAsia="ko-KR"/>
        </w:rPr>
        <w:t>and/or neighbour cells should be applied when</w:t>
      </w:r>
      <w:r>
        <w:rPr>
          <w:lang w:eastAsia="ko-KR"/>
        </w:rPr>
        <w:t xml:space="preserve"> LP-WUR measurement is performed</w:t>
      </w:r>
      <w:r>
        <w:rPr>
          <w:rFonts w:hint="eastAsia"/>
          <w:lang w:eastAsia="ko-KR"/>
        </w:rPr>
        <w:t>.</w:t>
      </w:r>
    </w:p>
    <w:p w14:paraId="26FC77C5" w14:textId="77777777" w:rsidR="00100BDE" w:rsidRDefault="00100BDE" w:rsidP="00042D33">
      <w:pPr>
        <w:pStyle w:val="a1"/>
        <w:rPr>
          <w:lang w:eastAsia="ko-KR"/>
        </w:rPr>
      </w:pPr>
    </w:p>
    <w:p w14:paraId="5164C3EF" w14:textId="77777777" w:rsidR="00100BDE" w:rsidRDefault="00100BDE" w:rsidP="00EB6EAD">
      <w:pPr>
        <w:pStyle w:val="3"/>
        <w:rPr>
          <w:b w:val="0"/>
          <w:lang w:eastAsia="zh-CN"/>
        </w:rPr>
      </w:pPr>
      <w:r>
        <w:t>Issue 1-1-4: On requirements for entry/exit criteria evaluation for WUS paging monitoring</w:t>
      </w:r>
      <w:r>
        <w:rPr>
          <w:rFonts w:hint="eastAsia"/>
          <w:lang w:eastAsia="zh-CN"/>
        </w:rPr>
        <w:t>/LP-WUR measurement/MR RRM relaxation</w:t>
      </w:r>
    </w:p>
    <w:p w14:paraId="3CF4657E" w14:textId="77777777" w:rsidR="00100BDE" w:rsidRDefault="00100BDE" w:rsidP="00100BDE">
      <w:pPr>
        <w:rPr>
          <w:b/>
          <w:color w:val="000000" w:themeColor="text1"/>
          <w:u w:val="single"/>
          <w:lang w:eastAsia="ko-KR"/>
        </w:rPr>
      </w:pPr>
    </w:p>
    <w:p w14:paraId="6E528719" w14:textId="338D718F" w:rsidR="00F07313" w:rsidRPr="009B3E1B" w:rsidRDefault="001F528A" w:rsidP="001F528A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The </w:t>
      </w:r>
      <w:r w:rsidR="003E0BA1">
        <w:rPr>
          <w:rFonts w:hint="eastAsia"/>
          <w:lang w:eastAsia="ko-KR"/>
        </w:rPr>
        <w:t>entry/</w:t>
      </w:r>
      <w:r w:rsidR="003E0BA1">
        <w:rPr>
          <w:lang w:eastAsia="ko-KR"/>
        </w:rPr>
        <w:t>exit</w:t>
      </w:r>
      <w:r w:rsidR="003E0BA1">
        <w:rPr>
          <w:rFonts w:hint="eastAsia"/>
          <w:lang w:eastAsia="ko-KR"/>
        </w:rPr>
        <w:t xml:space="preserve"> criteria</w:t>
      </w:r>
      <w:r>
        <w:rPr>
          <w:rFonts w:hint="eastAsia"/>
          <w:lang w:eastAsia="ko-KR"/>
        </w:rPr>
        <w:t xml:space="preserve"> </w:t>
      </w:r>
      <w:r w:rsidR="003E0BA1">
        <w:rPr>
          <w:rFonts w:hint="eastAsia"/>
          <w:lang w:eastAsia="ko-KR"/>
        </w:rPr>
        <w:t xml:space="preserve">for </w:t>
      </w:r>
      <w:r>
        <w:rPr>
          <w:rFonts w:hint="eastAsia"/>
          <w:lang w:eastAsia="ko-KR"/>
        </w:rPr>
        <w:t>LP-WU</w:t>
      </w:r>
      <w:r w:rsidR="003E0BA1">
        <w:rPr>
          <w:rFonts w:hint="eastAsia"/>
          <w:lang w:eastAsia="ko-KR"/>
        </w:rPr>
        <w:t>S paging</w:t>
      </w:r>
      <w:r>
        <w:rPr>
          <w:rFonts w:hint="eastAsia"/>
          <w:lang w:eastAsia="ko-KR"/>
        </w:rPr>
        <w:t xml:space="preserve"> monitoring and </w:t>
      </w:r>
      <w:r w:rsidR="003E0BA1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</w:t>
      </w:r>
      <w:r w:rsidR="003E0BA1">
        <w:rPr>
          <w:rFonts w:hint="eastAsia"/>
          <w:lang w:eastAsia="ko-KR"/>
        </w:rPr>
        <w:t xml:space="preserve">MR </w:t>
      </w:r>
      <w:r>
        <w:rPr>
          <w:rFonts w:hint="eastAsia"/>
          <w:lang w:eastAsia="ko-KR"/>
        </w:rPr>
        <w:t xml:space="preserve">RRM relaxation </w:t>
      </w:r>
      <w:r w:rsidR="003E0BA1">
        <w:rPr>
          <w:rFonts w:hint="eastAsia"/>
          <w:lang w:eastAsia="ko-KR"/>
        </w:rPr>
        <w:t>or</w:t>
      </w:r>
      <w:r>
        <w:rPr>
          <w:rFonts w:hint="eastAsia"/>
          <w:lang w:eastAsia="ko-KR"/>
        </w:rPr>
        <w:t xml:space="preserve"> serving cell measurement offloading </w:t>
      </w:r>
      <w:r w:rsidR="003E0BA1">
        <w:rPr>
          <w:rFonts w:hint="eastAsia"/>
          <w:lang w:eastAsia="ko-KR"/>
        </w:rPr>
        <w:t>can be</w:t>
      </w:r>
      <w:r>
        <w:rPr>
          <w:rFonts w:hint="eastAsia"/>
          <w:lang w:eastAsia="ko-KR"/>
        </w:rPr>
        <w:t xml:space="preserve"> different. </w:t>
      </w:r>
      <w:r w:rsidR="00F07313">
        <w:rPr>
          <w:rFonts w:hint="eastAsia"/>
          <w:lang w:eastAsia="ko-KR"/>
        </w:rPr>
        <w:t xml:space="preserve">For example, </w:t>
      </w:r>
      <w:r w:rsidR="009B3E1B">
        <w:rPr>
          <w:rFonts w:hint="eastAsia"/>
          <w:lang w:eastAsia="ko-KR"/>
        </w:rPr>
        <w:t xml:space="preserve">from the figure below, if the UE is near the serving cell (orange </w:t>
      </w:r>
      <w:proofErr w:type="spellStart"/>
      <w:r w:rsidR="009B3E1B">
        <w:rPr>
          <w:rFonts w:hint="eastAsia"/>
          <w:lang w:eastAsia="ko-KR"/>
        </w:rPr>
        <w:t>color</w:t>
      </w:r>
      <w:proofErr w:type="spellEnd"/>
      <w:r w:rsidR="009B3E1B">
        <w:rPr>
          <w:rFonts w:hint="eastAsia"/>
          <w:lang w:eastAsia="ko-KR"/>
        </w:rPr>
        <w:t xml:space="preserve"> area), the UE can be considered that the UE is in RRM relaxation and serving cell measurement offloading case. Else if the UE is far from serving cell (light blue </w:t>
      </w:r>
      <w:proofErr w:type="spellStart"/>
      <w:r w:rsidR="009B3E1B">
        <w:rPr>
          <w:rFonts w:hint="eastAsia"/>
          <w:lang w:eastAsia="ko-KR"/>
        </w:rPr>
        <w:t>color</w:t>
      </w:r>
      <w:proofErr w:type="spellEnd"/>
      <w:r w:rsidR="009B3E1B">
        <w:rPr>
          <w:rFonts w:hint="eastAsia"/>
          <w:lang w:eastAsia="ko-KR"/>
        </w:rPr>
        <w:t xml:space="preserve"> area), the UE should not </w:t>
      </w:r>
      <w:proofErr w:type="gramStart"/>
      <w:r w:rsidR="009B3E1B">
        <w:rPr>
          <w:rFonts w:hint="eastAsia"/>
          <w:lang w:eastAsia="ko-KR"/>
        </w:rPr>
        <w:t>allowed</w:t>
      </w:r>
      <w:proofErr w:type="gramEnd"/>
      <w:r w:rsidR="009B3E1B">
        <w:rPr>
          <w:rFonts w:hint="eastAsia"/>
          <w:lang w:eastAsia="ko-KR"/>
        </w:rPr>
        <w:t xml:space="preserve"> RRM relaxation and </w:t>
      </w:r>
      <w:r w:rsidR="009B3E1B">
        <w:rPr>
          <w:lang w:eastAsia="ko-KR"/>
        </w:rPr>
        <w:t>se</w:t>
      </w:r>
      <w:r w:rsidR="009B3E1B">
        <w:rPr>
          <w:rFonts w:hint="eastAsia"/>
          <w:lang w:eastAsia="ko-KR"/>
        </w:rPr>
        <w:t xml:space="preserve">rving cell measurement </w:t>
      </w:r>
      <w:proofErr w:type="spellStart"/>
      <w:r w:rsidR="009B3E1B">
        <w:rPr>
          <w:rFonts w:hint="eastAsia"/>
          <w:lang w:eastAsia="ko-KR"/>
        </w:rPr>
        <w:t>offloagin</w:t>
      </w:r>
      <w:r w:rsidR="002A0D9F">
        <w:rPr>
          <w:rFonts w:hint="eastAsia"/>
          <w:lang w:eastAsia="ko-KR"/>
        </w:rPr>
        <w:t>g</w:t>
      </w:r>
      <w:proofErr w:type="spellEnd"/>
      <w:r w:rsidR="00472BF7">
        <w:rPr>
          <w:rFonts w:hint="eastAsia"/>
          <w:lang w:eastAsia="ko-KR"/>
        </w:rPr>
        <w:t xml:space="preserve"> for UE</w:t>
      </w:r>
      <w:r w:rsidR="00472BF7">
        <w:rPr>
          <w:lang w:eastAsia="ko-KR"/>
        </w:rPr>
        <w:t>’</w:t>
      </w:r>
      <w:r w:rsidR="00472BF7">
        <w:rPr>
          <w:rFonts w:hint="eastAsia"/>
          <w:lang w:eastAsia="ko-KR"/>
        </w:rPr>
        <w:t>s power saving because the mobility can be more important at cell edge area</w:t>
      </w:r>
      <w:r w:rsidR="002A0D9F">
        <w:rPr>
          <w:rFonts w:hint="eastAsia"/>
          <w:lang w:eastAsia="ko-KR"/>
        </w:rPr>
        <w:t>. But LP-WU</w:t>
      </w:r>
      <w:r w:rsidR="003E0BA1">
        <w:rPr>
          <w:rFonts w:hint="eastAsia"/>
          <w:lang w:eastAsia="ko-KR"/>
        </w:rPr>
        <w:t>S paging</w:t>
      </w:r>
      <w:r w:rsidR="002A0D9F">
        <w:rPr>
          <w:rFonts w:hint="eastAsia"/>
          <w:lang w:eastAsia="ko-KR"/>
        </w:rPr>
        <w:t xml:space="preserve"> monitoring perspective, the UE c</w:t>
      </w:r>
      <w:r w:rsidR="00472BF7">
        <w:rPr>
          <w:rFonts w:hint="eastAsia"/>
          <w:lang w:eastAsia="ko-KR"/>
        </w:rPr>
        <w:t>an</w:t>
      </w:r>
      <w:r w:rsidR="002A0D9F">
        <w:rPr>
          <w:rFonts w:hint="eastAsia"/>
          <w:lang w:eastAsia="ko-KR"/>
        </w:rPr>
        <w:t xml:space="preserve"> still </w:t>
      </w:r>
      <w:proofErr w:type="gramStart"/>
      <w:r w:rsidR="002A0D9F">
        <w:rPr>
          <w:rFonts w:hint="eastAsia"/>
          <w:lang w:eastAsia="ko-KR"/>
        </w:rPr>
        <w:t>allowed</w:t>
      </w:r>
      <w:proofErr w:type="gramEnd"/>
      <w:r w:rsidR="002A0D9F">
        <w:rPr>
          <w:rFonts w:hint="eastAsia"/>
          <w:lang w:eastAsia="ko-KR"/>
        </w:rPr>
        <w:t xml:space="preserve"> if the LP-</w:t>
      </w:r>
      <w:r w:rsidR="00472BF7">
        <w:rPr>
          <w:rFonts w:hint="eastAsia"/>
          <w:lang w:eastAsia="ko-KR"/>
        </w:rPr>
        <w:t>SS/WUS</w:t>
      </w:r>
      <w:r w:rsidR="002A0D9F">
        <w:rPr>
          <w:rFonts w:hint="eastAsia"/>
          <w:lang w:eastAsia="ko-KR"/>
        </w:rPr>
        <w:t xml:space="preserve"> received quality is high enough. Because the purpose of the LP-WU</w:t>
      </w:r>
      <w:r w:rsidR="003E0BA1">
        <w:rPr>
          <w:rFonts w:hint="eastAsia"/>
          <w:lang w:eastAsia="ko-KR"/>
        </w:rPr>
        <w:t>S paging</w:t>
      </w:r>
      <w:r w:rsidR="002A0D9F">
        <w:rPr>
          <w:rFonts w:hint="eastAsia"/>
          <w:lang w:eastAsia="ko-KR"/>
        </w:rPr>
        <w:t xml:space="preserve"> monitoring is not for mobility but</w:t>
      </w:r>
      <w:r w:rsidR="00C33434">
        <w:rPr>
          <w:rFonts w:hint="eastAsia"/>
          <w:lang w:eastAsia="ko-KR"/>
        </w:rPr>
        <w:t xml:space="preserve"> for </w:t>
      </w:r>
      <w:r w:rsidR="002A0D9F">
        <w:rPr>
          <w:rFonts w:hint="eastAsia"/>
          <w:lang w:eastAsia="ko-KR"/>
        </w:rPr>
        <w:t xml:space="preserve">Paging monitoring. </w:t>
      </w:r>
      <w:r w:rsidR="00D90D6D">
        <w:rPr>
          <w:rFonts w:hint="eastAsia"/>
          <w:lang w:eastAsia="ko-KR"/>
        </w:rPr>
        <w:t xml:space="preserve">So, </w:t>
      </w:r>
      <w:r w:rsidR="00472BF7">
        <w:rPr>
          <w:rFonts w:hint="eastAsia"/>
          <w:lang w:eastAsia="ko-KR"/>
        </w:rPr>
        <w:t xml:space="preserve">we need to </w:t>
      </w:r>
      <w:proofErr w:type="spellStart"/>
      <w:r w:rsidR="00472BF7">
        <w:rPr>
          <w:rFonts w:hint="eastAsia"/>
          <w:lang w:eastAsia="ko-KR"/>
        </w:rPr>
        <w:t>disscuss</w:t>
      </w:r>
      <w:proofErr w:type="spellEnd"/>
      <w:r w:rsidR="00472BF7">
        <w:rPr>
          <w:rFonts w:hint="eastAsia"/>
          <w:lang w:eastAsia="ko-KR"/>
        </w:rPr>
        <w:t xml:space="preserve"> the LP-WUS paging monitoring and MR RRM relaxation </w:t>
      </w:r>
      <w:r w:rsidR="00D9680E">
        <w:rPr>
          <w:rFonts w:hint="eastAsia"/>
          <w:lang w:eastAsia="ko-KR"/>
        </w:rPr>
        <w:t>issues</w:t>
      </w:r>
      <w:r w:rsidR="00D90D6D">
        <w:rPr>
          <w:rFonts w:hint="eastAsia"/>
          <w:lang w:eastAsia="ko-KR"/>
        </w:rPr>
        <w:t xml:space="preserve"> separately.</w:t>
      </w:r>
      <w:r w:rsidR="002A0D9F">
        <w:rPr>
          <w:rFonts w:hint="eastAsia"/>
          <w:lang w:eastAsia="ko-KR"/>
        </w:rPr>
        <w:t xml:space="preserve">  </w:t>
      </w:r>
    </w:p>
    <w:p w14:paraId="03F85D65" w14:textId="5E114BB7" w:rsidR="00D90D6D" w:rsidRDefault="006B6D98" w:rsidP="00596962">
      <w:pPr>
        <w:pStyle w:val="a1"/>
        <w:jc w:val="center"/>
        <w:rPr>
          <w:lang w:eastAsia="ko-KR"/>
        </w:rPr>
      </w:pPr>
      <w:r>
        <w:object w:dxaOrig="18900" w:dyaOrig="16291" w14:anchorId="65C92E3C">
          <v:shape id="_x0000_i1026" type="#_x0000_t75" style="width:292.85pt;height:252.65pt" o:ole="">
            <v:imagedata r:id="rId10" o:title=""/>
          </v:shape>
          <o:OLEObject Type="Embed" ProgID="Visio.Drawing.15" ShapeID="_x0000_i1026" DrawAspect="Content" ObjectID="_1789566428" r:id="rId11"/>
        </w:object>
      </w:r>
    </w:p>
    <w:p w14:paraId="67AE38DB" w14:textId="2C18CA37" w:rsidR="00D90D6D" w:rsidRDefault="00D90D6D" w:rsidP="001F528A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to discuss separately following two issues:</w:t>
      </w:r>
    </w:p>
    <w:p w14:paraId="52973495" w14:textId="5FC79C81" w:rsidR="003E0BA1" w:rsidRDefault="003E0BA1" w:rsidP="0070408E">
      <w:pPr>
        <w:pStyle w:val="a1"/>
        <w:numPr>
          <w:ilvl w:val="0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>On requirements for evaluating entry/exit criteria for LP-WUS paging monitoring</w:t>
      </w:r>
    </w:p>
    <w:p w14:paraId="326F7E9E" w14:textId="15BDFC95" w:rsidR="003E0BA1" w:rsidRDefault="003E0BA1" w:rsidP="0070408E">
      <w:pPr>
        <w:pStyle w:val="a1"/>
        <w:numPr>
          <w:ilvl w:val="0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>On requirements for evaluating entry/exit criteria for MR RRM relaxation and serving cell measurement offloading</w:t>
      </w:r>
    </w:p>
    <w:p w14:paraId="65697DAD" w14:textId="77777777" w:rsidR="001F528A" w:rsidRDefault="001F528A" w:rsidP="00100BDE">
      <w:pPr>
        <w:rPr>
          <w:b/>
          <w:color w:val="000000" w:themeColor="text1"/>
          <w:u w:val="single"/>
          <w:lang w:eastAsia="ko-KR"/>
        </w:rPr>
      </w:pPr>
    </w:p>
    <w:p w14:paraId="06E65B3C" w14:textId="77777777" w:rsidR="00100BDE" w:rsidRDefault="00100BDE" w:rsidP="00100BDE">
      <w:pPr>
        <w:rPr>
          <w:b/>
          <w:color w:val="000000" w:themeColor="text1"/>
          <w:u w:val="single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1-1-4-1: Entry/exit criteria evaluation when results from MR and/or LP-WUR are </w:t>
      </w:r>
      <w:proofErr w:type="spellStart"/>
      <w:r>
        <w:rPr>
          <w:b/>
          <w:color w:val="000000" w:themeColor="text1"/>
          <w:u w:val="single"/>
          <w:lang w:eastAsia="ko-KR"/>
        </w:rPr>
        <w:t>avaiable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for WUS paging monitoring</w:t>
      </w:r>
      <w:r>
        <w:rPr>
          <w:rFonts w:hint="eastAsia"/>
          <w:b/>
          <w:color w:val="000000" w:themeColor="text1"/>
          <w:u w:val="single"/>
          <w:lang w:eastAsia="zh-CN"/>
        </w:rPr>
        <w:t>/LP-WUR measurement/MR RRM relaxation</w:t>
      </w:r>
    </w:p>
    <w:p w14:paraId="61C6539F" w14:textId="77777777" w:rsidR="00100BDE" w:rsidRDefault="00100BDE" w:rsidP="00100BDE">
      <w:pPr>
        <w:rPr>
          <w:b/>
          <w:color w:val="000000" w:themeColor="text1"/>
          <w:u w:val="single"/>
          <w:lang w:eastAsia="ko-KR"/>
        </w:rPr>
      </w:pPr>
    </w:p>
    <w:p w14:paraId="5E9E4807" w14:textId="13611CD4" w:rsidR="00CF4BF6" w:rsidRDefault="00CF4BF6" w:rsidP="00CF4BF6">
      <w:pPr>
        <w:pStyle w:val="a1"/>
        <w:jc w:val="both"/>
        <w:rPr>
          <w:lang w:eastAsia="ko-KR"/>
        </w:rPr>
      </w:pPr>
      <w:proofErr w:type="spellStart"/>
      <w:r>
        <w:rPr>
          <w:rFonts w:hint="eastAsia"/>
          <w:lang w:eastAsia="ko-KR"/>
        </w:rPr>
        <w:t>Accoring</w:t>
      </w:r>
      <w:proofErr w:type="spellEnd"/>
      <w:r>
        <w:rPr>
          <w:rFonts w:hint="eastAsia"/>
          <w:lang w:eastAsia="ko-KR"/>
        </w:rPr>
        <w:t xml:space="preserve"> to RAN2 </w:t>
      </w:r>
      <w:proofErr w:type="gramStart"/>
      <w:r>
        <w:rPr>
          <w:rFonts w:hint="eastAsia"/>
          <w:lang w:eastAsia="ko-KR"/>
        </w:rPr>
        <w:t>agreement,:</w:t>
      </w:r>
      <w:proofErr w:type="gram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6C5D" w14:paraId="70284904" w14:textId="77777777" w:rsidTr="00CD6C5D">
        <w:tc>
          <w:tcPr>
            <w:tcW w:w="9855" w:type="dxa"/>
          </w:tcPr>
          <w:p w14:paraId="2729379F" w14:textId="77777777" w:rsidR="00CD6C5D" w:rsidRPr="003001C3" w:rsidRDefault="00CD6C5D" w:rsidP="00CD6C5D">
            <w:pPr>
              <w:pStyle w:val="5"/>
              <w:numPr>
                <w:ilvl w:val="0"/>
                <w:numId w:val="0"/>
              </w:numPr>
              <w:ind w:left="1008" w:hanging="1008"/>
              <w:jc w:val="left"/>
              <w:rPr>
                <w:rFonts w:ascii="Times" w:hAnsi="Times"/>
                <w:b w:val="0"/>
                <w:u w:val="single"/>
                <w:lang w:val="en-US"/>
              </w:rPr>
            </w:pPr>
            <w:r>
              <w:rPr>
                <w:rFonts w:ascii="Times" w:hAnsi="Times"/>
                <w:u w:val="single"/>
              </w:rPr>
              <w:t xml:space="preserve">RAN2#127: </w:t>
            </w:r>
            <w:r w:rsidRPr="003001C3">
              <w:rPr>
                <w:rFonts w:ascii="Times" w:hAnsi="Times"/>
                <w:u w:val="single"/>
              </w:rPr>
              <w:t>Procedure and configuration of LP-WUS in RRC_IDLE</w:t>
            </w:r>
            <w:r>
              <w:rPr>
                <w:rFonts w:ascii="Times" w:hAnsi="Times"/>
                <w:u w:val="single"/>
              </w:rPr>
              <w:t>/</w:t>
            </w:r>
            <w:r w:rsidRPr="003001C3">
              <w:rPr>
                <w:rFonts w:ascii="Times" w:hAnsi="Times"/>
                <w:u w:val="single"/>
              </w:rPr>
              <w:t>INACTIVE</w:t>
            </w:r>
          </w:p>
          <w:p w14:paraId="73479D5C" w14:textId="77777777" w:rsidR="00CD6C5D" w:rsidRPr="00BF4A2A" w:rsidRDefault="00CD6C5D" w:rsidP="00CD6C5D">
            <w:pPr>
              <w:pStyle w:val="Agreement"/>
              <w:tabs>
                <w:tab w:val="clear" w:pos="360"/>
              </w:tabs>
              <w:ind w:left="426" w:hanging="426"/>
              <w:rPr>
                <w:rFonts w:ascii="Times New Roman" w:hAnsi="Times New Roman"/>
                <w:b w:val="0"/>
                <w:sz w:val="18"/>
                <w:lang w:eastAsia="zh-CN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>Baseline: The network does not need to be aware of whether the UE is monitoring LP-WUS or not in RRC_IDLE/INACTIVE</w:t>
            </w:r>
          </w:p>
          <w:p w14:paraId="1D6CC105" w14:textId="77777777" w:rsidR="00CD6C5D" w:rsidRPr="00BF4A2A" w:rsidRDefault="00CD6C5D" w:rsidP="00CD6C5D">
            <w:pPr>
              <w:pStyle w:val="Agreement"/>
              <w:tabs>
                <w:tab w:val="clear" w:pos="360"/>
              </w:tabs>
              <w:ind w:left="426" w:hanging="426"/>
              <w:rPr>
                <w:rFonts w:ascii="Times New Roman" w:hAnsi="Times New Roman"/>
                <w:b w:val="0"/>
                <w:sz w:val="18"/>
                <w:lang w:eastAsia="zh-CN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>Separate entry/exit thresholds can be configured for OFDM-based and OOK-based WUR if a cell supports both types of LRs. Signalling details are FFS.</w:t>
            </w:r>
          </w:p>
          <w:p w14:paraId="70359430" w14:textId="77777777" w:rsidR="00CD6C5D" w:rsidRPr="00BF4A2A" w:rsidRDefault="00CD6C5D" w:rsidP="00CD6C5D">
            <w:pPr>
              <w:pStyle w:val="Agreement"/>
              <w:tabs>
                <w:tab w:val="clear" w:pos="360"/>
              </w:tabs>
              <w:ind w:left="426" w:hanging="426"/>
              <w:rPr>
                <w:rFonts w:ascii="Times New Roman" w:hAnsi="Times New Roman"/>
                <w:b w:val="0"/>
                <w:sz w:val="18"/>
                <w:lang w:eastAsia="zh-CN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 xml:space="preserve">Working assumption (can revisit if R1/R4 reached different conclusions): </w:t>
            </w:r>
            <w:r w:rsidRPr="00CD6C5D">
              <w:rPr>
                <w:rFonts w:ascii="Times New Roman" w:hAnsi="Times New Roman"/>
                <w:b w:val="0"/>
                <w:sz w:val="18"/>
                <w:highlight w:val="yellow"/>
                <w:lang w:eastAsia="zh-CN"/>
              </w:rPr>
              <w:t>If the entry/exit conditions are configured, besides MR-based thresholds, LP-WUS monitoring entry condition can also include LR-based thresholds.</w:t>
            </w:r>
          </w:p>
          <w:p w14:paraId="5282D831" w14:textId="1D3550B5" w:rsidR="00CD6C5D" w:rsidRDefault="00CD6C5D" w:rsidP="00CD6C5D">
            <w:pPr>
              <w:pStyle w:val="Agreement"/>
              <w:tabs>
                <w:tab w:val="clear" w:pos="360"/>
              </w:tabs>
              <w:ind w:left="426" w:hanging="426"/>
              <w:rPr>
                <w:rFonts w:ascii="Times New Roman" w:eastAsiaTheme="minorEastAsia" w:hAnsi="Times New Roman"/>
                <w:b w:val="0"/>
                <w:sz w:val="18"/>
                <w:lang w:eastAsia="ko-KR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>The metrics for serving cell quality measured by MR/LR for entry condition includes (LP-)RSRP and optional (LP-)RSRQ.</w:t>
            </w:r>
          </w:p>
          <w:p w14:paraId="7D2E7571" w14:textId="4F62D294" w:rsidR="00CD6C5D" w:rsidRDefault="00CD6C5D" w:rsidP="00CD6C5D">
            <w:pPr>
              <w:pStyle w:val="Agreement"/>
              <w:tabs>
                <w:tab w:val="clear" w:pos="360"/>
              </w:tabs>
              <w:ind w:left="426" w:hanging="426"/>
              <w:rPr>
                <w:rFonts w:ascii="Times New Roman" w:eastAsiaTheme="minorEastAsia" w:hAnsi="Times New Roman"/>
                <w:b w:val="0"/>
                <w:sz w:val="18"/>
                <w:lang w:eastAsia="ko-KR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>The metrics for serving cell quality measured by LR for exit condition includes (LP-)RSRP and optional (LP-)RSRQ.</w:t>
            </w:r>
          </w:p>
          <w:p w14:paraId="376378C4" w14:textId="77777777" w:rsidR="00CD6C5D" w:rsidRDefault="00CD6C5D" w:rsidP="00CD6C5D">
            <w:pPr>
              <w:rPr>
                <w:b/>
                <w:color w:val="000000" w:themeColor="text1"/>
                <w:sz w:val="18"/>
                <w:u w:val="single"/>
                <w:lang w:eastAsia="ko-KR"/>
              </w:rPr>
            </w:pPr>
          </w:p>
          <w:p w14:paraId="0BFD7FB7" w14:textId="77777777" w:rsidR="00CD6C5D" w:rsidRPr="00976613" w:rsidRDefault="00CD6C5D" w:rsidP="00CD6C5D">
            <w:pPr>
              <w:pStyle w:val="5"/>
              <w:numPr>
                <w:ilvl w:val="0"/>
                <w:numId w:val="0"/>
              </w:numPr>
              <w:ind w:left="1008" w:hanging="1008"/>
              <w:jc w:val="left"/>
              <w:rPr>
                <w:rFonts w:ascii="Times" w:hAnsi="Times"/>
                <w:b w:val="0"/>
                <w:u w:val="single"/>
              </w:rPr>
            </w:pPr>
            <w:r>
              <w:rPr>
                <w:rFonts w:ascii="Times" w:hAnsi="Times"/>
                <w:u w:val="single"/>
              </w:rPr>
              <w:t xml:space="preserve">RAN2#127: </w:t>
            </w:r>
            <w:r w:rsidRPr="009A654A">
              <w:rPr>
                <w:rFonts w:ascii="Times" w:hAnsi="Times"/>
                <w:u w:val="single"/>
              </w:rPr>
              <w:t>RRM measurement relaxation and offloading in RRC_IDLE</w:t>
            </w:r>
            <w:r>
              <w:rPr>
                <w:rFonts w:ascii="Times" w:hAnsi="Times"/>
                <w:u w:val="single"/>
              </w:rPr>
              <w:t>/</w:t>
            </w:r>
            <w:r w:rsidRPr="009A654A">
              <w:rPr>
                <w:rFonts w:ascii="Times" w:hAnsi="Times"/>
                <w:u w:val="single"/>
              </w:rPr>
              <w:t>INACTIVE</w:t>
            </w:r>
          </w:p>
          <w:p w14:paraId="17195338" w14:textId="77777777" w:rsidR="00CD6C5D" w:rsidRPr="00BF4A2A" w:rsidRDefault="00CD6C5D" w:rsidP="00CD6C5D">
            <w:pPr>
              <w:pStyle w:val="Agreement"/>
              <w:tabs>
                <w:tab w:val="clear" w:pos="360"/>
              </w:tabs>
              <w:ind w:left="426" w:hanging="426"/>
              <w:rPr>
                <w:rFonts w:ascii="Times New Roman" w:hAnsi="Times New Roman"/>
                <w:b w:val="0"/>
                <w:sz w:val="18"/>
                <w:lang w:eastAsia="zh-CN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>RAN2 only discuss RRM measurement offloading/relaxation for LP-WUS UEs.</w:t>
            </w:r>
          </w:p>
          <w:p w14:paraId="419A469D" w14:textId="77777777" w:rsidR="00CD6C5D" w:rsidRPr="00BF4A2A" w:rsidRDefault="00CD6C5D" w:rsidP="00CD6C5D">
            <w:pPr>
              <w:pStyle w:val="Agreement"/>
              <w:tabs>
                <w:tab w:val="clear" w:pos="360"/>
              </w:tabs>
              <w:ind w:left="426" w:hanging="426"/>
              <w:rPr>
                <w:rFonts w:ascii="Times New Roman" w:hAnsi="Times New Roman"/>
                <w:b w:val="0"/>
                <w:sz w:val="18"/>
                <w:lang w:eastAsia="zh-CN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>For serving cell measurement offloading (i.e., there is no serving cell measurement by MR):</w:t>
            </w:r>
          </w:p>
          <w:p w14:paraId="5693C283" w14:textId="77777777" w:rsidR="00CD6C5D" w:rsidRDefault="00CD6C5D" w:rsidP="00CD6C5D">
            <w:pPr>
              <w:pStyle w:val="Agreement"/>
              <w:numPr>
                <w:ilvl w:val="2"/>
                <w:numId w:val="30"/>
              </w:numPr>
              <w:tabs>
                <w:tab w:val="clear" w:pos="901"/>
              </w:tabs>
              <w:ind w:left="709"/>
              <w:rPr>
                <w:rFonts w:ascii="Times New Roman" w:eastAsiaTheme="minorEastAsia" w:hAnsi="Times New Roman"/>
                <w:b w:val="0"/>
                <w:sz w:val="18"/>
                <w:lang w:eastAsia="ko-KR"/>
              </w:rPr>
            </w:pPr>
            <w:r w:rsidRPr="00BF4A2A">
              <w:rPr>
                <w:rFonts w:ascii="Times New Roman" w:eastAsia="SimSun" w:hAnsi="Times New Roman"/>
                <w:b w:val="0"/>
                <w:sz w:val="18"/>
                <w:lang w:eastAsia="zh-CN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264996BB" w14:textId="5759C388" w:rsidR="00CD6C5D" w:rsidRPr="00CD6C5D" w:rsidRDefault="00CD6C5D" w:rsidP="00CD6C5D">
            <w:pPr>
              <w:pStyle w:val="Agreement"/>
              <w:numPr>
                <w:ilvl w:val="2"/>
                <w:numId w:val="30"/>
              </w:numPr>
              <w:tabs>
                <w:tab w:val="clear" w:pos="901"/>
              </w:tabs>
              <w:ind w:left="709"/>
              <w:rPr>
                <w:rFonts w:ascii="Times New Roman" w:eastAsiaTheme="minorEastAsia" w:hAnsi="Times New Roman"/>
                <w:b w:val="0"/>
                <w:sz w:val="18"/>
                <w:lang w:eastAsia="ko-KR"/>
              </w:rPr>
            </w:pPr>
            <w:r w:rsidRPr="00BF4A2A">
              <w:rPr>
                <w:rFonts w:ascii="Times New Roman" w:eastAsia="SimSun" w:hAnsi="Times New Roman"/>
                <w:b w:val="0"/>
                <w:sz w:val="18"/>
                <w:lang w:eastAsia="zh-CN"/>
              </w:rPr>
              <w:t>The exit condition is based on the LR measurement results.</w:t>
            </w:r>
          </w:p>
        </w:tc>
      </w:tr>
    </w:tbl>
    <w:p w14:paraId="5D7EA574" w14:textId="77777777" w:rsidR="00CF4BF6" w:rsidRDefault="00CF4BF6" w:rsidP="00100BDE">
      <w:pPr>
        <w:rPr>
          <w:b/>
          <w:color w:val="000000" w:themeColor="text1"/>
          <w:u w:val="single"/>
          <w:lang w:eastAsia="ko-KR"/>
        </w:rPr>
      </w:pPr>
    </w:p>
    <w:p w14:paraId="01DD1A54" w14:textId="0EDD754D" w:rsidR="009A1751" w:rsidRDefault="009A1751" w:rsidP="009A1751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For monitoring LP-WUS, the entry/exit criterion should </w:t>
      </w:r>
      <w:r w:rsidR="00D9680E">
        <w:rPr>
          <w:rFonts w:hint="eastAsia"/>
          <w:lang w:eastAsia="ko-KR"/>
        </w:rPr>
        <w:t>be based on</w:t>
      </w:r>
      <w:r>
        <w:rPr>
          <w:rFonts w:hint="eastAsia"/>
          <w:lang w:eastAsia="ko-KR"/>
        </w:rPr>
        <w:t xml:space="preserve"> the LR-based requirement. </w:t>
      </w:r>
      <w:r w:rsidR="006A7189">
        <w:rPr>
          <w:rFonts w:hint="eastAsia"/>
          <w:lang w:eastAsia="ko-KR"/>
        </w:rPr>
        <w:t>Considering</w:t>
      </w:r>
      <w:r>
        <w:rPr>
          <w:rFonts w:hint="eastAsia"/>
          <w:lang w:eastAsia="ko-KR"/>
        </w:rPr>
        <w:t xml:space="preserve"> </w:t>
      </w:r>
      <w:r w:rsidR="00B11053">
        <w:rPr>
          <w:rFonts w:hint="eastAsia"/>
          <w:lang w:eastAsia="ko-KR"/>
        </w:rPr>
        <w:t xml:space="preserve">LP-WUS </w:t>
      </w:r>
      <w:r>
        <w:rPr>
          <w:rFonts w:hint="eastAsia"/>
          <w:lang w:eastAsia="ko-KR"/>
        </w:rPr>
        <w:t>entry case, there are no LR</w:t>
      </w:r>
      <w:r w:rsidR="00B11053">
        <w:rPr>
          <w:rFonts w:hint="eastAsia"/>
          <w:lang w:eastAsia="ko-KR"/>
        </w:rPr>
        <w:t xml:space="preserve">-based measurement </w:t>
      </w:r>
      <w:r>
        <w:rPr>
          <w:rFonts w:hint="eastAsia"/>
          <w:lang w:eastAsia="ko-KR"/>
        </w:rPr>
        <w:t xml:space="preserve">results yet, so, initially </w:t>
      </w:r>
      <w:r w:rsidR="005823DF">
        <w:rPr>
          <w:rFonts w:hint="eastAsia"/>
          <w:lang w:eastAsia="ko-KR"/>
        </w:rPr>
        <w:t xml:space="preserve">it should be </w:t>
      </w:r>
      <w:r>
        <w:rPr>
          <w:rFonts w:hint="eastAsia"/>
          <w:lang w:eastAsia="ko-KR"/>
        </w:rPr>
        <w:t>decided based on the MR results. But even though the UE met the MR-based requirement</w:t>
      </w:r>
      <w:r w:rsidR="005823DF">
        <w:rPr>
          <w:rFonts w:hint="eastAsia"/>
          <w:lang w:eastAsia="ko-KR"/>
        </w:rPr>
        <w:t xml:space="preserve">, it does not </w:t>
      </w:r>
      <w:proofErr w:type="spellStart"/>
      <w:r w:rsidR="005823DF">
        <w:rPr>
          <w:rFonts w:hint="eastAsia"/>
          <w:lang w:eastAsia="ko-KR"/>
        </w:rPr>
        <w:t>gurantee</w:t>
      </w:r>
      <w:proofErr w:type="spellEnd"/>
      <w:r w:rsidR="005823DF">
        <w:rPr>
          <w:rFonts w:hint="eastAsia"/>
          <w:lang w:eastAsia="ko-KR"/>
        </w:rPr>
        <w:t xml:space="preserve"> of good enough LP-WUS quality for monitoring. So,</w:t>
      </w:r>
      <w:r>
        <w:rPr>
          <w:rFonts w:hint="eastAsia"/>
          <w:lang w:eastAsia="ko-KR"/>
        </w:rPr>
        <w:t xml:space="preserve"> LR-based </w:t>
      </w:r>
      <w:r w:rsidR="005823DF">
        <w:rPr>
          <w:rFonts w:hint="eastAsia"/>
          <w:lang w:eastAsia="ko-KR"/>
        </w:rPr>
        <w:t>check also necessary after MR-based check</w:t>
      </w:r>
      <w:r w:rsidR="00B11053">
        <w:rPr>
          <w:rFonts w:hint="eastAsia"/>
          <w:lang w:eastAsia="ko-KR"/>
        </w:rPr>
        <w:t xml:space="preserve"> which mean 2-step check is necessary</w:t>
      </w:r>
      <w:r w:rsidR="005823DF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B11053">
        <w:rPr>
          <w:lang w:eastAsia="ko-KR"/>
        </w:rPr>
        <w:t>Different</w:t>
      </w:r>
      <w:r w:rsidR="00B11053">
        <w:rPr>
          <w:rFonts w:hint="eastAsia"/>
          <w:lang w:eastAsia="ko-KR"/>
        </w:rPr>
        <w:t xml:space="preserve"> from LP-WUS entry case, c</w:t>
      </w:r>
      <w:r w:rsidR="005823DF">
        <w:rPr>
          <w:rFonts w:hint="eastAsia"/>
          <w:lang w:eastAsia="ko-KR"/>
        </w:rPr>
        <w:t>onsidering</w:t>
      </w:r>
      <w:r>
        <w:rPr>
          <w:rFonts w:hint="eastAsia"/>
          <w:lang w:eastAsia="ko-KR"/>
        </w:rPr>
        <w:t xml:space="preserve"> </w:t>
      </w:r>
      <w:r w:rsidR="00B11053">
        <w:rPr>
          <w:rFonts w:hint="eastAsia"/>
          <w:lang w:eastAsia="ko-KR"/>
        </w:rPr>
        <w:t xml:space="preserve">LP-WUS </w:t>
      </w:r>
      <w:r>
        <w:rPr>
          <w:rFonts w:hint="eastAsia"/>
          <w:lang w:eastAsia="ko-KR"/>
        </w:rPr>
        <w:t xml:space="preserve">exit case, the LR-based condition check </w:t>
      </w:r>
      <w:r w:rsidR="005823DF">
        <w:rPr>
          <w:rFonts w:hint="eastAsia"/>
          <w:lang w:eastAsia="ko-KR"/>
        </w:rPr>
        <w:t xml:space="preserve">only </w:t>
      </w:r>
      <w:r>
        <w:rPr>
          <w:rFonts w:hint="eastAsia"/>
          <w:lang w:eastAsia="ko-KR"/>
        </w:rPr>
        <w:t xml:space="preserve">could be enough. </w:t>
      </w:r>
    </w:p>
    <w:p w14:paraId="06FC444A" w14:textId="05C2F919" w:rsidR="005823DF" w:rsidRDefault="005823DF" w:rsidP="005823DF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E77A02"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requirements of MR/LR based entry condition and LR based exit condition for LP-WUS monitoring. </w:t>
      </w:r>
    </w:p>
    <w:p w14:paraId="67B4DF20" w14:textId="280F296D" w:rsidR="003E0BA1" w:rsidRDefault="003E0BA1" w:rsidP="005823DF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LP-WUR measurement e</w:t>
      </w:r>
      <w:r w:rsidR="00596962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 xml:space="preserve">try/exit criteria also should be based on </w:t>
      </w:r>
      <w:r w:rsidR="00596962">
        <w:rPr>
          <w:rFonts w:hint="eastAsia"/>
          <w:lang w:eastAsia="ko-KR"/>
        </w:rPr>
        <w:t xml:space="preserve">the LR-based requirement like LP-WUS monitoring. But the LR-based threshold can be different from LP-WUS monitoring LR-based threshold. We think that for LP-WUS monitoring, at least the LP-WUR </w:t>
      </w:r>
      <w:proofErr w:type="spellStart"/>
      <w:r w:rsidR="00596962">
        <w:rPr>
          <w:rFonts w:hint="eastAsia"/>
          <w:lang w:eastAsia="ko-KR"/>
        </w:rPr>
        <w:t>meausement</w:t>
      </w:r>
      <w:proofErr w:type="spellEnd"/>
      <w:r w:rsidR="00596962">
        <w:rPr>
          <w:rFonts w:hint="eastAsia"/>
          <w:lang w:eastAsia="ko-KR"/>
        </w:rPr>
        <w:t xml:space="preserve"> should be activated concurrently. So, the LR-based LP-WUR measurement threshold can be less than or equal to the LR-based LP-WUS monitoring threshold.</w:t>
      </w:r>
    </w:p>
    <w:p w14:paraId="4963E657" w14:textId="1F79700E" w:rsidR="003E0BA1" w:rsidRDefault="003E0BA1" w:rsidP="003E0BA1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E77A02">
        <w:rPr>
          <w:rFonts w:hint="eastAsia"/>
          <w:b/>
          <w:bCs/>
          <w:i/>
          <w:iCs/>
          <w:lang w:eastAsia="ko-KR"/>
        </w:rPr>
        <w:t>6</w:t>
      </w:r>
      <w:r>
        <w:rPr>
          <w:lang w:eastAsia="ko-KR"/>
        </w:rPr>
        <w:t xml:space="preserve">: </w:t>
      </w:r>
      <w:r w:rsidR="00596962">
        <w:rPr>
          <w:rFonts w:hint="eastAsia"/>
          <w:lang w:eastAsia="ko-KR"/>
        </w:rPr>
        <w:t xml:space="preserve">For LP-WUS monitoring, at least the LP-WUR </w:t>
      </w:r>
      <w:proofErr w:type="spellStart"/>
      <w:r w:rsidR="00596962">
        <w:rPr>
          <w:rFonts w:hint="eastAsia"/>
          <w:lang w:eastAsia="ko-KR"/>
        </w:rPr>
        <w:t>meausement</w:t>
      </w:r>
      <w:proofErr w:type="spellEnd"/>
      <w:r w:rsidR="00596962">
        <w:rPr>
          <w:rFonts w:hint="eastAsia"/>
          <w:lang w:eastAsia="ko-KR"/>
        </w:rPr>
        <w:t xml:space="preserve"> should be activated concurrently. So, the LR-based LP-WUR measurement threshold can be less than or equal to the LR-based LP-WUS monitoring threshold.</w:t>
      </w:r>
    </w:p>
    <w:p w14:paraId="72D3FB7D" w14:textId="2223A551" w:rsidR="003E0BA1" w:rsidRDefault="00596962" w:rsidP="005823DF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Considering entry condition for LP-WUR measurement, like LP-WUS monitoring, there is no LR-based measurement results. So, LP-WUR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 also need to 2-step check like LP-WUS monitoring case. </w:t>
      </w:r>
    </w:p>
    <w:p w14:paraId="4342E8CD" w14:textId="12B350E1" w:rsidR="00596962" w:rsidRDefault="00596962" w:rsidP="00596962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E77A02">
        <w:rPr>
          <w:rFonts w:hint="eastAsia"/>
          <w:b/>
          <w:bCs/>
          <w:i/>
          <w:iCs/>
          <w:lang w:eastAsia="ko-KR"/>
        </w:rPr>
        <w:t>7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requirements of MR/LR based entry condition and LR based exit condition for LP-WUR measurement. </w:t>
      </w:r>
    </w:p>
    <w:p w14:paraId="0BB7A26F" w14:textId="457016A8" w:rsidR="00596962" w:rsidRDefault="00596962" w:rsidP="005823DF">
      <w:pPr>
        <w:pStyle w:val="a1"/>
        <w:jc w:val="both"/>
        <w:rPr>
          <w:lang w:eastAsia="ko-KR"/>
        </w:rPr>
      </w:pPr>
      <w:bookmarkStart w:id="0" w:name="_Hlk178938462"/>
      <w:r>
        <w:rPr>
          <w:rFonts w:hint="eastAsia"/>
          <w:lang w:eastAsia="ko-KR"/>
        </w:rPr>
        <w:t xml:space="preserve">For MR RRM relaxation, </w:t>
      </w:r>
      <w:r w:rsidR="000C3077">
        <w:rPr>
          <w:rFonts w:hint="eastAsia"/>
          <w:lang w:eastAsia="ko-KR"/>
        </w:rPr>
        <w:t>the MR-based requirement should be necessary.</w:t>
      </w:r>
      <w:r w:rsidR="0070408E">
        <w:rPr>
          <w:rFonts w:hint="eastAsia"/>
          <w:lang w:eastAsia="ko-KR"/>
        </w:rPr>
        <w:t xml:space="preserve"> Before discuss the entry/exit criteria for MR RRM relaxation, we need to clarify about the entry/exit MR RRM relaxation. </w:t>
      </w:r>
      <w:r w:rsidR="000F553F">
        <w:rPr>
          <w:rFonts w:hint="eastAsia"/>
          <w:lang w:eastAsia="ko-KR"/>
        </w:rPr>
        <w:t xml:space="preserve">From the figure below, we need to consider two cases for entry/exit MR RRM relaxation respectively as follow: </w:t>
      </w:r>
    </w:p>
    <w:p w14:paraId="2F236DC5" w14:textId="782B138D" w:rsidR="0070408E" w:rsidRDefault="00776DD8" w:rsidP="0070408E">
      <w:pPr>
        <w:pStyle w:val="a1"/>
        <w:numPr>
          <w:ilvl w:val="0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>MR RRM relaxation Entry</w:t>
      </w:r>
    </w:p>
    <w:p w14:paraId="72C3BDEC" w14:textId="5B638754" w:rsidR="00776DD8" w:rsidRDefault="00776DD8" w:rsidP="00776DD8">
      <w:pPr>
        <w:pStyle w:val="a1"/>
        <w:numPr>
          <w:ilvl w:val="1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Normal MR measurement </w:t>
      </w:r>
      <w:r>
        <w:rPr>
          <w:lang w:eastAsia="ko-KR"/>
        </w:rPr>
        <w:sym w:font="Wingdings" w:char="F0E0"/>
      </w:r>
      <w:r>
        <w:rPr>
          <w:rFonts w:hint="eastAsia"/>
          <w:lang w:eastAsia="ko-KR"/>
        </w:rPr>
        <w:t xml:space="preserve"> MR RRM relaxation </w:t>
      </w:r>
    </w:p>
    <w:p w14:paraId="129B10D2" w14:textId="1252AAA0" w:rsidR="008337A0" w:rsidRDefault="00776DD8" w:rsidP="000F553F">
      <w:pPr>
        <w:pStyle w:val="a1"/>
        <w:numPr>
          <w:ilvl w:val="1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Serving cell measurement offloading </w:t>
      </w:r>
      <w:r>
        <w:rPr>
          <w:lang w:eastAsia="ko-KR"/>
        </w:rPr>
        <w:sym w:font="Wingdings" w:char="F0E0"/>
      </w:r>
      <w:r>
        <w:rPr>
          <w:rFonts w:hint="eastAsia"/>
          <w:lang w:eastAsia="ko-KR"/>
        </w:rPr>
        <w:t xml:space="preserve"> MR RRM relaxation</w:t>
      </w:r>
    </w:p>
    <w:p w14:paraId="5BB50A2C" w14:textId="53C9DD54" w:rsidR="00776DD8" w:rsidRDefault="00776DD8" w:rsidP="00776DD8">
      <w:pPr>
        <w:pStyle w:val="a1"/>
        <w:numPr>
          <w:ilvl w:val="0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>MR RRM relaxation Exit</w:t>
      </w:r>
    </w:p>
    <w:p w14:paraId="20F79385" w14:textId="056CED15" w:rsidR="00776DD8" w:rsidRDefault="00776DD8" w:rsidP="00776DD8">
      <w:pPr>
        <w:pStyle w:val="a1"/>
        <w:numPr>
          <w:ilvl w:val="1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MR RRM relaxation </w:t>
      </w:r>
      <w:r>
        <w:rPr>
          <w:lang w:eastAsia="ko-KR"/>
        </w:rPr>
        <w:sym w:font="Wingdings" w:char="F0E0"/>
      </w:r>
      <w:r>
        <w:rPr>
          <w:rFonts w:hint="eastAsia"/>
          <w:lang w:eastAsia="ko-KR"/>
        </w:rPr>
        <w:t xml:space="preserve"> Normal MR measurement</w:t>
      </w:r>
    </w:p>
    <w:p w14:paraId="700BFCC5" w14:textId="35D92A29" w:rsidR="008337A0" w:rsidRDefault="00776DD8" w:rsidP="000F553F">
      <w:pPr>
        <w:pStyle w:val="a1"/>
        <w:numPr>
          <w:ilvl w:val="1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MR RRM relaxation </w:t>
      </w:r>
      <w:r>
        <w:rPr>
          <w:lang w:eastAsia="ko-KR"/>
        </w:rPr>
        <w:sym w:font="Wingdings" w:char="F0E0"/>
      </w:r>
      <w:r>
        <w:rPr>
          <w:rFonts w:hint="eastAsia"/>
          <w:lang w:eastAsia="ko-KR"/>
        </w:rPr>
        <w:t xml:space="preserve"> Serving cell measurement offloading</w:t>
      </w:r>
    </w:p>
    <w:p w14:paraId="0C240ED4" w14:textId="3594AEF8" w:rsidR="0070408E" w:rsidRPr="0070408E" w:rsidRDefault="000F553F" w:rsidP="0070408E">
      <w:pPr>
        <w:pStyle w:val="a1"/>
        <w:jc w:val="center"/>
        <w:rPr>
          <w:lang w:eastAsia="ko-KR"/>
        </w:rPr>
      </w:pPr>
      <w:r>
        <w:object w:dxaOrig="14221" w:dyaOrig="14221" w14:anchorId="2A5259E3">
          <v:shape id="_x0000_i1027" type="#_x0000_t75" style="width:341.45pt;height:341.45pt" o:ole="">
            <v:imagedata r:id="rId12" o:title=""/>
          </v:shape>
          <o:OLEObject Type="Embed" ProgID="Visio.Drawing.15" ShapeID="_x0000_i1027" DrawAspect="Content" ObjectID="_1789566429" r:id="rId13"/>
        </w:object>
      </w:r>
      <w:bookmarkEnd w:id="0"/>
    </w:p>
    <w:p w14:paraId="34C25928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So, we need to consider the criteria separately for </w:t>
      </w:r>
      <w:proofErr w:type="gramStart"/>
      <w:r>
        <w:rPr>
          <w:rFonts w:hint="eastAsia"/>
          <w:lang w:eastAsia="ko-KR"/>
        </w:rPr>
        <w:t>the each</w:t>
      </w:r>
      <w:proofErr w:type="gramEnd"/>
      <w:r>
        <w:rPr>
          <w:rFonts w:hint="eastAsia"/>
          <w:lang w:eastAsia="ko-KR"/>
        </w:rPr>
        <w:t xml:space="preserve"> cases. For simple description we named them as below:</w:t>
      </w:r>
    </w:p>
    <w:p w14:paraId="1EE32FFF" w14:textId="77777777" w:rsidR="00667AAC" w:rsidRPr="0097714A" w:rsidRDefault="00667AAC" w:rsidP="00667AAC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>Scen1: The criteria from normal MR measurement to MR RRM relaxation</w:t>
      </w:r>
    </w:p>
    <w:p w14:paraId="0CB502A9" w14:textId="77777777" w:rsidR="00667AAC" w:rsidRPr="0097714A" w:rsidRDefault="00667AAC" w:rsidP="00667AAC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 xml:space="preserve">Scen2: The criteria from serving cell measurement offloading to MR RRM relaxation </w:t>
      </w:r>
    </w:p>
    <w:p w14:paraId="1733C9A4" w14:textId="77777777" w:rsidR="00667AAC" w:rsidRPr="0097714A" w:rsidRDefault="00667AAC" w:rsidP="00667AAC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>Scen3: The criteria from MR RRM relaxation to normal MR measurement</w:t>
      </w:r>
    </w:p>
    <w:p w14:paraId="38CB4D8E" w14:textId="77777777" w:rsidR="00667AAC" w:rsidRDefault="00667AAC" w:rsidP="00667AAC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 xml:space="preserve">Scen4: The </w:t>
      </w:r>
      <w:r>
        <w:rPr>
          <w:rFonts w:hint="eastAsia"/>
          <w:lang w:eastAsia="ko-KR"/>
        </w:rPr>
        <w:t>criteria from MR RRM relaxation to serving cell measurement offloading</w:t>
      </w:r>
    </w:p>
    <w:p w14:paraId="56DC31F5" w14:textId="6A6B042B" w:rsidR="00171807" w:rsidRDefault="00667AAC" w:rsidP="00667AAC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Among them except Scen2 the criteria should be based on MR-based requirement. In Scen2, there is no MR-based measurement results, so in that scenario the LR-based requirement can be considered. </w:t>
      </w:r>
      <w:proofErr w:type="gramStart"/>
      <w:r>
        <w:rPr>
          <w:rFonts w:hint="eastAsia"/>
          <w:lang w:eastAsia="ko-KR"/>
        </w:rPr>
        <w:t>Additionally</w:t>
      </w:r>
      <w:proofErr w:type="gramEnd"/>
      <w:r>
        <w:rPr>
          <w:rFonts w:hint="eastAsia"/>
          <w:lang w:eastAsia="ko-KR"/>
        </w:rPr>
        <w:t xml:space="preserve"> in Scen1, the LP-WUR measurement activation also need to check. Because the MR RRM relaxation can be activated when LP-WUR measurement also activated situation. When the UE is on serving cell measurement offloading state, it can be considered that the LP-WUR measurement is activated. So, in Scen2, it is not necessary to check whether the LP-WUR measurement is activated.</w:t>
      </w:r>
    </w:p>
    <w:p w14:paraId="6D45F84A" w14:textId="77777777" w:rsidR="00667AAC" w:rsidRDefault="00667AAC" w:rsidP="00667AAC">
      <w:pPr>
        <w:pStyle w:val="a1"/>
        <w:jc w:val="both"/>
        <w:rPr>
          <w:lang w:eastAsia="ko-KR"/>
        </w:rPr>
      </w:pPr>
    </w:p>
    <w:p w14:paraId="0575D996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8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For simple description we named them as below:</w:t>
      </w:r>
    </w:p>
    <w:p w14:paraId="15290631" w14:textId="77777777" w:rsidR="00667AAC" w:rsidRPr="0097714A" w:rsidRDefault="00667AAC" w:rsidP="00667AAC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>Scen1: The criteria from normal MR measurement to MR RRM relaxation</w:t>
      </w:r>
    </w:p>
    <w:p w14:paraId="61DF5034" w14:textId="77777777" w:rsidR="00667AAC" w:rsidRPr="0097714A" w:rsidRDefault="00667AAC" w:rsidP="00667AAC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 xml:space="preserve">Scen2: The criteria from serving cell measurement offloading to MR RRM relaxation </w:t>
      </w:r>
    </w:p>
    <w:p w14:paraId="4F14C2E4" w14:textId="77777777" w:rsidR="00667AAC" w:rsidRPr="0097714A" w:rsidRDefault="00667AAC" w:rsidP="00667AAC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>Scen3: The criteria from MR RRM relaxation to normal MR measurement</w:t>
      </w:r>
    </w:p>
    <w:p w14:paraId="6A858329" w14:textId="77777777" w:rsidR="00667AAC" w:rsidRDefault="00667AAC" w:rsidP="00667AAC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 xml:space="preserve">Scen4: The </w:t>
      </w:r>
      <w:r>
        <w:rPr>
          <w:rFonts w:hint="eastAsia"/>
          <w:lang w:eastAsia="ko-KR"/>
        </w:rPr>
        <w:t>criteria from MR RRM relaxation to serving cell measurement offloading</w:t>
      </w:r>
    </w:p>
    <w:p w14:paraId="1F05B009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MR RRM relaxation entry/exit criteria should be based on MR-based requirement and need to check whether the LP-WUR measurement is activated. But in Scen2 case, the LR-based requirement can be considered and it is not necessary to check whether the LP-WUR measurement is activated. </w:t>
      </w:r>
    </w:p>
    <w:p w14:paraId="68CC76F3" w14:textId="77777777" w:rsidR="005823DF" w:rsidRPr="00667AAC" w:rsidRDefault="005823DF" w:rsidP="00100BDE">
      <w:pPr>
        <w:rPr>
          <w:b/>
          <w:color w:val="000000" w:themeColor="text1"/>
          <w:u w:val="single"/>
          <w:lang w:eastAsia="ko-KR"/>
        </w:rPr>
      </w:pPr>
    </w:p>
    <w:p w14:paraId="1082F845" w14:textId="77777777" w:rsidR="00100BDE" w:rsidRDefault="00100BDE" w:rsidP="00100BDE">
      <w:pPr>
        <w:rPr>
          <w:b/>
          <w:color w:val="000000" w:themeColor="text1"/>
          <w:u w:val="single"/>
          <w:lang w:eastAsia="zh-CN"/>
        </w:rPr>
      </w:pPr>
      <w:r>
        <w:rPr>
          <w:b/>
          <w:color w:val="000000" w:themeColor="text1"/>
          <w:u w:val="single"/>
          <w:lang w:eastAsia="ko-KR"/>
        </w:rPr>
        <w:t>Issue 1-1-4-</w:t>
      </w:r>
      <w:r>
        <w:rPr>
          <w:rFonts w:hint="eastAsia"/>
          <w:b/>
          <w:color w:val="000000" w:themeColor="text1"/>
          <w:u w:val="single"/>
          <w:lang w:eastAsia="zh-CN"/>
        </w:rPr>
        <w:t>2</w:t>
      </w:r>
      <w:r>
        <w:rPr>
          <w:b/>
          <w:color w:val="000000" w:themeColor="text1"/>
          <w:u w:val="single"/>
          <w:lang w:eastAsia="ko-KR"/>
        </w:rPr>
        <w:t xml:space="preserve">: </w:t>
      </w:r>
      <w:r>
        <w:rPr>
          <w:rFonts w:hint="eastAsia"/>
          <w:b/>
          <w:color w:val="000000" w:themeColor="text1"/>
          <w:u w:val="single"/>
          <w:lang w:eastAsia="zh-CN"/>
        </w:rPr>
        <w:t>R</w:t>
      </w:r>
      <w:r>
        <w:rPr>
          <w:b/>
          <w:color w:val="000000" w:themeColor="text1"/>
          <w:u w:val="single"/>
          <w:lang w:eastAsia="zh-CN"/>
        </w:rPr>
        <w:t>eference</w:t>
      </w:r>
      <w:r>
        <w:rPr>
          <w:rFonts w:hint="eastAsia"/>
          <w:b/>
          <w:color w:val="000000" w:themeColor="text1"/>
          <w:u w:val="single"/>
          <w:lang w:eastAsia="zh-CN"/>
        </w:rPr>
        <w:t xml:space="preserve"> signals and measurement types to be used for </w:t>
      </w:r>
      <w:r>
        <w:rPr>
          <w:b/>
          <w:color w:val="000000" w:themeColor="text1"/>
          <w:u w:val="single"/>
          <w:lang w:eastAsia="ko-KR"/>
        </w:rPr>
        <w:t>Entry/exit criteria evaluation for WUS paging monitoring</w:t>
      </w:r>
      <w:r>
        <w:rPr>
          <w:rFonts w:hint="eastAsia"/>
          <w:b/>
          <w:color w:val="000000" w:themeColor="text1"/>
          <w:u w:val="single"/>
          <w:lang w:eastAsia="zh-CN"/>
        </w:rPr>
        <w:t>/LP-WUR measurement/MR RRM relaxation</w:t>
      </w:r>
    </w:p>
    <w:p w14:paraId="533272A3" w14:textId="77777777" w:rsidR="00100BDE" w:rsidRDefault="00100BDE" w:rsidP="00042D33">
      <w:pPr>
        <w:pStyle w:val="a1"/>
        <w:rPr>
          <w:lang w:eastAsia="ko-KR"/>
        </w:rPr>
      </w:pPr>
    </w:p>
    <w:p w14:paraId="1A273057" w14:textId="24D59593" w:rsidR="005823DF" w:rsidRDefault="00EC4D1B" w:rsidP="005823DF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</w:t>
      </w:r>
      <w:proofErr w:type="gramStart"/>
      <w:r>
        <w:rPr>
          <w:rFonts w:hint="eastAsia"/>
          <w:lang w:eastAsia="ko-KR"/>
        </w:rPr>
        <w:t>mentioned</w:t>
      </w:r>
      <w:proofErr w:type="gramEnd"/>
      <w:r>
        <w:rPr>
          <w:rFonts w:hint="eastAsia"/>
          <w:lang w:eastAsia="ko-KR"/>
        </w:rPr>
        <w:t xml:space="preserve"> previous, for entry/exit criteria </w:t>
      </w:r>
      <w:proofErr w:type="spellStart"/>
      <w:r>
        <w:rPr>
          <w:rFonts w:hint="eastAsia"/>
          <w:lang w:eastAsia="ko-KR"/>
        </w:rPr>
        <w:t>evalution</w:t>
      </w:r>
      <w:proofErr w:type="spellEnd"/>
      <w:r>
        <w:rPr>
          <w:rFonts w:hint="eastAsia"/>
          <w:lang w:eastAsia="ko-KR"/>
        </w:rPr>
        <w:t xml:space="preserve"> for WUS paging monitoring, LR-based requirements should be baseline. And as the reference signal for LR-based requirement, LP-SS can be considered. </w:t>
      </w:r>
      <w:r w:rsidR="00855865">
        <w:rPr>
          <w:rFonts w:hint="eastAsia"/>
          <w:lang w:eastAsia="ko-KR"/>
        </w:rPr>
        <w:t>Regarding the measurement metrics, following the RAN2</w:t>
      </w:r>
      <w:r w:rsidR="00855865">
        <w:rPr>
          <w:lang w:eastAsia="ko-KR"/>
        </w:rPr>
        <w:t>’</w:t>
      </w:r>
      <w:r w:rsidR="00855865">
        <w:rPr>
          <w:rFonts w:hint="eastAsia"/>
          <w:lang w:eastAsia="ko-KR"/>
        </w:rPr>
        <w:t>s decision, the UE can use (LP-)RSRP and optional (LP-)RSRQ.</w:t>
      </w:r>
    </w:p>
    <w:p w14:paraId="6C764C06" w14:textId="77777777" w:rsidR="005823DF" w:rsidRDefault="005823DF" w:rsidP="005823DF">
      <w:pPr>
        <w:rPr>
          <w:b/>
          <w:color w:val="000000" w:themeColor="text1"/>
          <w:u w:val="single"/>
          <w:lang w:eastAsia="ko-KR"/>
        </w:rPr>
      </w:pPr>
    </w:p>
    <w:p w14:paraId="3C66DD3B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9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As the reference signal for LR-based requirement, LP-SS can be considered. Regarding the measurement metrics, following the RAN2</w:t>
      </w:r>
      <w:r>
        <w:rPr>
          <w:lang w:eastAsia="ko-KR"/>
        </w:rPr>
        <w:t>’</w:t>
      </w:r>
      <w:r>
        <w:rPr>
          <w:rFonts w:hint="eastAsia"/>
          <w:lang w:eastAsia="ko-KR"/>
        </w:rPr>
        <w:t>s decision, the UE can use (LP-)RSRP and optional (LP-)RSRQ.</w:t>
      </w:r>
    </w:p>
    <w:p w14:paraId="5141F2B4" w14:textId="77777777" w:rsidR="00667AAC" w:rsidRDefault="00667AAC" w:rsidP="00667AAC">
      <w:pPr>
        <w:pStyle w:val="a1"/>
        <w:rPr>
          <w:lang w:eastAsia="ko-KR"/>
        </w:rPr>
      </w:pPr>
    </w:p>
    <w:p w14:paraId="6A08CE29" w14:textId="77777777" w:rsidR="00667AAC" w:rsidRDefault="00667AAC" w:rsidP="00667AAC">
      <w:pPr>
        <w:pStyle w:val="a1"/>
        <w:rPr>
          <w:lang w:eastAsia="ko-KR"/>
        </w:rPr>
      </w:pPr>
      <w:r>
        <w:rPr>
          <w:rFonts w:hint="eastAsia"/>
          <w:lang w:eastAsia="ko-KR"/>
        </w:rPr>
        <w:t>According to RAN2 agreement, for entry criteria evaluation for serving cell measurement offloading, MR-based RSRP threshold can be considered. And for exit criteria evaluation for serving cell measurement offloading, LR-based RSRP only can be considered because there are no MR-based measurement results.</w:t>
      </w:r>
    </w:p>
    <w:p w14:paraId="6ED9F4E0" w14:textId="77777777" w:rsidR="00667AAC" w:rsidRDefault="00667AAC" w:rsidP="00667AAC">
      <w:pPr>
        <w:pStyle w:val="a1"/>
        <w:rPr>
          <w:lang w:eastAsia="ko-KR"/>
        </w:rPr>
      </w:pPr>
      <w:r>
        <w:rPr>
          <w:rFonts w:hint="eastAsia"/>
          <w:lang w:eastAsia="ko-KR"/>
        </w:rPr>
        <w:t xml:space="preserve">Different from serving cell measurement offloading, in the case of Scen2 and Scen4 from proposal 8, MR-based RSRP threshold can be considered. </w:t>
      </w:r>
    </w:p>
    <w:p w14:paraId="3A942A7D" w14:textId="77777777" w:rsidR="00667AAC" w:rsidRDefault="00667AAC" w:rsidP="00667AAC">
      <w:pPr>
        <w:pStyle w:val="a1"/>
        <w:rPr>
          <w:lang w:eastAsia="ko-KR"/>
        </w:rPr>
      </w:pPr>
      <w:r>
        <w:rPr>
          <w:rFonts w:hint="eastAsia"/>
          <w:lang w:eastAsia="ko-KR"/>
        </w:rPr>
        <w:t xml:space="preserve">The prerequisite requirement for serving cell measurement offloading or MR RRM relaxation is that LP-WUR measurement should be activated. </w:t>
      </w:r>
    </w:p>
    <w:p w14:paraId="612ED3A7" w14:textId="77777777" w:rsidR="00667AAC" w:rsidRDefault="00667AAC" w:rsidP="00667AAC">
      <w:pPr>
        <w:pStyle w:val="a1"/>
        <w:rPr>
          <w:lang w:eastAsia="ko-KR"/>
        </w:rPr>
      </w:pPr>
    </w:p>
    <w:p w14:paraId="5C7A8A21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10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to define RRM requirement for MR/LR based RSRP measurement for entry criteria evaluation for serving cell measurement offloading, and LR based RSRP measurement for exit criteria evaluation for serving cell measurement offloading.</w:t>
      </w:r>
    </w:p>
    <w:p w14:paraId="6411F35F" w14:textId="6C7987BA" w:rsidR="00667AAC" w:rsidRPr="006B6D98" w:rsidRDefault="00667AAC" w:rsidP="00667AAC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RRM requirement for MR based RSRP measurement for entry/exit criteria evaluation for MR RRM relaxation (Scen2 and Scen4 in </w:t>
      </w:r>
      <w:r>
        <w:rPr>
          <w:lang w:eastAsia="ko-KR"/>
        </w:rPr>
        <w:t>proposal</w:t>
      </w:r>
      <w:r w:rsidR="00085EE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8). </w:t>
      </w:r>
      <w:proofErr w:type="gramStart"/>
      <w:r w:rsidRPr="00BF7B6E">
        <w:rPr>
          <w:rFonts w:hint="eastAsia"/>
          <w:lang w:eastAsia="ko-KR"/>
        </w:rPr>
        <w:t>A</w:t>
      </w:r>
      <w:r w:rsidRPr="00BF7B6E">
        <w:rPr>
          <w:lang w:eastAsia="ko-KR"/>
        </w:rPr>
        <w:t>dditionally</w:t>
      </w:r>
      <w:proofErr w:type="gramEnd"/>
      <w:r w:rsidRPr="00BF7B6E">
        <w:rPr>
          <w:lang w:eastAsia="ko-KR"/>
        </w:rPr>
        <w:t xml:space="preserve"> UE mobility condition </w:t>
      </w:r>
      <w:r>
        <w:rPr>
          <w:rFonts w:hint="eastAsia"/>
          <w:lang w:eastAsia="ko-KR"/>
        </w:rPr>
        <w:t xml:space="preserve">also </w:t>
      </w:r>
      <w:r w:rsidRPr="00BF7B6E">
        <w:rPr>
          <w:lang w:eastAsia="ko-KR"/>
        </w:rPr>
        <w:t>should be considered</w:t>
      </w:r>
      <w:r>
        <w:rPr>
          <w:rFonts w:hint="eastAsia"/>
          <w:lang w:eastAsia="ko-KR"/>
        </w:rPr>
        <w:t xml:space="preserve">. </w:t>
      </w:r>
    </w:p>
    <w:p w14:paraId="1FB2661F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It is UE implementation for LP-WUR measurement at edge area.</w:t>
      </w:r>
    </w:p>
    <w:p w14:paraId="78A60614" w14:textId="77777777" w:rsidR="00667AAC" w:rsidRPr="00E216D9" w:rsidRDefault="00667AAC" w:rsidP="00667AAC">
      <w:pPr>
        <w:pStyle w:val="a1"/>
        <w:rPr>
          <w:lang w:eastAsia="ko-KR"/>
        </w:rPr>
      </w:pPr>
    </w:p>
    <w:p w14:paraId="1444295A" w14:textId="77777777" w:rsidR="00667AAC" w:rsidRPr="00B8450D" w:rsidRDefault="00667AAC" w:rsidP="00667AAC">
      <w:pPr>
        <w:pStyle w:val="a1"/>
        <w:jc w:val="both"/>
        <w:outlineLvl w:val="2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1-1-5: </w:t>
      </w:r>
      <w:r w:rsidRPr="00B8450D">
        <w:rPr>
          <w:b/>
          <w:u w:val="single"/>
          <w:lang w:eastAsia="ko-KR"/>
        </w:rPr>
        <w:t>Criteria (entry/exit conditions) for LP-WUR measurement</w:t>
      </w:r>
    </w:p>
    <w:p w14:paraId="15F30D62" w14:textId="77777777" w:rsidR="00667AAC" w:rsidRPr="00276D82" w:rsidRDefault="00667AAC" w:rsidP="00667AAC">
      <w:pPr>
        <w:pStyle w:val="a1"/>
        <w:jc w:val="both"/>
        <w:rPr>
          <w:lang w:eastAsia="ko-KR"/>
        </w:rPr>
      </w:pPr>
      <w:r w:rsidRPr="00276D82">
        <w:rPr>
          <w:rFonts w:hint="eastAsia"/>
          <w:lang w:eastAsia="ko-KR"/>
        </w:rPr>
        <w:t xml:space="preserve">The criteria for LP-WUR measurement and LP-WUS monitoring should be based on LR measurement results. But the role of LP-WUR measurement and LP-WUS monitoring are different from each other. So, the criteria threshold </w:t>
      </w:r>
      <w:r>
        <w:rPr>
          <w:rFonts w:hint="eastAsia"/>
          <w:lang w:eastAsia="ko-KR"/>
        </w:rPr>
        <w:t>can</w:t>
      </w:r>
      <w:r w:rsidRPr="00276D82">
        <w:rPr>
          <w:rFonts w:hint="eastAsia"/>
          <w:lang w:eastAsia="ko-KR"/>
        </w:rPr>
        <w:t xml:space="preserve"> be independent. According to the RAN2 agreement, </w:t>
      </w:r>
      <w:r>
        <w:rPr>
          <w:rFonts w:hint="eastAsia"/>
          <w:lang w:eastAsia="ko-KR"/>
        </w:rPr>
        <w:t xml:space="preserve">the metrics for serving cell quality measured by MR/LR includes </w:t>
      </w:r>
      <w:r w:rsidRPr="00276D82">
        <w:rPr>
          <w:lang w:eastAsia="zh-CN"/>
        </w:rPr>
        <w:lastRenderedPageBreak/>
        <w:t>(LP-)RSRP and optional (LP-)RSRQ</w:t>
      </w:r>
      <w:r w:rsidRPr="00276D82">
        <w:rPr>
          <w:rFonts w:hint="eastAsia"/>
          <w:lang w:eastAsia="ko-KR"/>
        </w:rPr>
        <w:t xml:space="preserve"> can be used as criteria metric for entry condition for LP-WUS monitoring. We think it can </w:t>
      </w:r>
      <w:r>
        <w:rPr>
          <w:rFonts w:hint="eastAsia"/>
          <w:lang w:eastAsia="ko-KR"/>
        </w:rPr>
        <w:t xml:space="preserve">be </w:t>
      </w:r>
      <w:r w:rsidRPr="00276D82">
        <w:rPr>
          <w:rFonts w:hint="eastAsia"/>
          <w:lang w:eastAsia="ko-KR"/>
        </w:rPr>
        <w:t>use</w:t>
      </w:r>
      <w:r>
        <w:rPr>
          <w:rFonts w:hint="eastAsia"/>
          <w:lang w:eastAsia="ko-KR"/>
        </w:rPr>
        <w:t>d</w:t>
      </w:r>
      <w:r w:rsidRPr="00276D82">
        <w:rPr>
          <w:rFonts w:hint="eastAsia"/>
          <w:lang w:eastAsia="ko-KR"/>
        </w:rPr>
        <w:t xml:space="preserve"> for LP-WUR measurement also. </w:t>
      </w:r>
      <w:r>
        <w:rPr>
          <w:rFonts w:hint="eastAsia"/>
          <w:lang w:eastAsia="ko-KR"/>
        </w:rPr>
        <w:t xml:space="preserve">And the metrics for serving cell quality measured by LR includes </w:t>
      </w:r>
      <w:r w:rsidRPr="00276D82">
        <w:rPr>
          <w:lang w:eastAsia="zh-CN"/>
        </w:rPr>
        <w:t>(LP-)RSRP and optional (LP-)RSRQ</w:t>
      </w:r>
      <w:r w:rsidRPr="00276D82">
        <w:rPr>
          <w:rFonts w:hint="eastAsia"/>
          <w:lang w:eastAsia="ko-KR"/>
        </w:rPr>
        <w:t xml:space="preserve"> can be used as criteria metric for e</w:t>
      </w:r>
      <w:r>
        <w:rPr>
          <w:rFonts w:hint="eastAsia"/>
          <w:lang w:eastAsia="ko-KR"/>
        </w:rPr>
        <w:t>xit</w:t>
      </w:r>
      <w:r w:rsidRPr="00276D82">
        <w:rPr>
          <w:rFonts w:hint="eastAsia"/>
          <w:lang w:eastAsia="ko-KR"/>
        </w:rPr>
        <w:t xml:space="preserve"> condition for LP-WUS monitoring. We think it </w:t>
      </w:r>
      <w:r>
        <w:rPr>
          <w:rFonts w:hint="eastAsia"/>
          <w:lang w:eastAsia="ko-KR"/>
        </w:rPr>
        <w:t xml:space="preserve">also </w:t>
      </w:r>
      <w:r w:rsidRPr="00276D82">
        <w:rPr>
          <w:rFonts w:hint="eastAsia"/>
          <w:lang w:eastAsia="ko-KR"/>
        </w:rPr>
        <w:t xml:space="preserve">can </w:t>
      </w:r>
      <w:r>
        <w:rPr>
          <w:rFonts w:hint="eastAsia"/>
          <w:lang w:eastAsia="ko-KR"/>
        </w:rPr>
        <w:t xml:space="preserve">be </w:t>
      </w:r>
      <w:r w:rsidRPr="00276D82">
        <w:rPr>
          <w:rFonts w:hint="eastAsia"/>
          <w:lang w:eastAsia="ko-KR"/>
        </w:rPr>
        <w:t>use</w:t>
      </w:r>
      <w:r>
        <w:rPr>
          <w:rFonts w:hint="eastAsia"/>
          <w:lang w:eastAsia="ko-KR"/>
        </w:rPr>
        <w:t>d</w:t>
      </w:r>
      <w:r w:rsidRPr="00276D82">
        <w:rPr>
          <w:rFonts w:hint="eastAsia"/>
          <w:lang w:eastAsia="ko-KR"/>
        </w:rPr>
        <w:t xml:space="preserve"> for LP-WUR measurement</w:t>
      </w:r>
      <w:r>
        <w:rPr>
          <w:rFonts w:hint="eastAsia"/>
          <w:lang w:eastAsia="ko-KR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7AAC" w14:paraId="0375CD40" w14:textId="77777777" w:rsidTr="001C4579">
        <w:tc>
          <w:tcPr>
            <w:tcW w:w="9855" w:type="dxa"/>
          </w:tcPr>
          <w:p w14:paraId="2855181C" w14:textId="77777777" w:rsidR="00667AAC" w:rsidRPr="003001C3" w:rsidRDefault="00667AAC" w:rsidP="001C4579">
            <w:pPr>
              <w:pStyle w:val="5"/>
              <w:numPr>
                <w:ilvl w:val="0"/>
                <w:numId w:val="0"/>
              </w:numPr>
              <w:ind w:left="1008" w:hanging="1008"/>
              <w:jc w:val="both"/>
              <w:rPr>
                <w:rFonts w:ascii="Times" w:hAnsi="Times"/>
                <w:b w:val="0"/>
                <w:u w:val="single"/>
                <w:lang w:val="en-US"/>
              </w:rPr>
            </w:pPr>
            <w:r>
              <w:rPr>
                <w:rFonts w:ascii="Times" w:hAnsi="Times"/>
                <w:u w:val="single"/>
              </w:rPr>
              <w:t xml:space="preserve">RAN2#127: </w:t>
            </w:r>
            <w:r w:rsidRPr="003001C3">
              <w:rPr>
                <w:rFonts w:ascii="Times" w:hAnsi="Times"/>
                <w:u w:val="single"/>
              </w:rPr>
              <w:t>Procedure and configuration of LP-WUS in RRC_IDLE</w:t>
            </w:r>
            <w:r>
              <w:rPr>
                <w:rFonts w:ascii="Times" w:hAnsi="Times"/>
                <w:u w:val="single"/>
              </w:rPr>
              <w:t>/</w:t>
            </w:r>
            <w:r w:rsidRPr="003001C3">
              <w:rPr>
                <w:rFonts w:ascii="Times" w:hAnsi="Times"/>
                <w:u w:val="single"/>
              </w:rPr>
              <w:t>INACTIVE</w:t>
            </w:r>
          </w:p>
          <w:p w14:paraId="638AA3CA" w14:textId="77777777" w:rsidR="00667AAC" w:rsidRDefault="00667AAC" w:rsidP="001C4579">
            <w:pPr>
              <w:pStyle w:val="Agreement"/>
              <w:tabs>
                <w:tab w:val="clear" w:pos="360"/>
              </w:tabs>
              <w:ind w:left="426" w:hanging="426"/>
              <w:jc w:val="both"/>
              <w:rPr>
                <w:rFonts w:ascii="Times New Roman" w:eastAsiaTheme="minorEastAsia" w:hAnsi="Times New Roman"/>
                <w:b w:val="0"/>
                <w:sz w:val="18"/>
                <w:lang w:eastAsia="ko-KR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>The metrics for serving cell quality measured by MR/LR for entry condition includes (LP-)RSRP and optional (LP-)RSRQ.</w:t>
            </w:r>
          </w:p>
          <w:p w14:paraId="58BA705F" w14:textId="77777777" w:rsidR="00667AAC" w:rsidRPr="00EB4F29" w:rsidRDefault="00667AAC" w:rsidP="001C4579">
            <w:pPr>
              <w:pStyle w:val="Agreement"/>
              <w:tabs>
                <w:tab w:val="clear" w:pos="360"/>
              </w:tabs>
              <w:ind w:left="426" w:hanging="426"/>
              <w:jc w:val="both"/>
              <w:rPr>
                <w:rFonts w:ascii="Times New Roman" w:eastAsiaTheme="minorEastAsia" w:hAnsi="Times New Roman"/>
                <w:b w:val="0"/>
                <w:sz w:val="18"/>
                <w:lang w:eastAsia="ko-KR"/>
              </w:rPr>
            </w:pPr>
            <w:r w:rsidRPr="00BF4A2A">
              <w:rPr>
                <w:rFonts w:ascii="Times New Roman" w:hAnsi="Times New Roman"/>
                <w:b w:val="0"/>
                <w:sz w:val="18"/>
                <w:lang w:eastAsia="zh-CN"/>
              </w:rPr>
              <w:t>The metrics for serving cell quality measured by LR for exit condition includes (LP-)RSRP and optional (LP-)RSRQ.</w:t>
            </w:r>
          </w:p>
        </w:tc>
      </w:tr>
    </w:tbl>
    <w:p w14:paraId="594FB078" w14:textId="77777777" w:rsidR="00667AAC" w:rsidRPr="00EB4F29" w:rsidRDefault="00667AAC" w:rsidP="00667AAC">
      <w:pPr>
        <w:pStyle w:val="a1"/>
        <w:jc w:val="both"/>
        <w:rPr>
          <w:lang w:eastAsia="ko-KR"/>
        </w:rPr>
      </w:pPr>
    </w:p>
    <w:p w14:paraId="6131C97A" w14:textId="247EBEEC" w:rsidR="00667AAC" w:rsidRDefault="00667AAC" w:rsidP="00667AAC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 w:rsidR="00085EE3"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requirements for the metrics for serving cell quality measured by MR/LR includes </w:t>
      </w:r>
      <w:r w:rsidRPr="00276D82">
        <w:rPr>
          <w:lang w:eastAsia="zh-CN"/>
        </w:rPr>
        <w:t>(LP-)RSRP and optional (LP-)RSRQ</w:t>
      </w:r>
      <w:r>
        <w:rPr>
          <w:rFonts w:hint="eastAsia"/>
          <w:lang w:eastAsia="ko-KR"/>
        </w:rPr>
        <w:t xml:space="preserve"> for entry condition, and the metrics for serving cell quality measured by LR includes </w:t>
      </w:r>
      <w:r w:rsidRPr="00276D82">
        <w:rPr>
          <w:lang w:eastAsia="zh-CN"/>
        </w:rPr>
        <w:t>(LP-)RSRP and optional (LP-)RSRQ</w:t>
      </w:r>
      <w:r>
        <w:rPr>
          <w:rFonts w:hint="eastAsia"/>
          <w:lang w:eastAsia="ko-KR"/>
        </w:rPr>
        <w:t xml:space="preserve"> for exit condition for LP-WUR measurement and LP-WUS monitoring independently.</w:t>
      </w:r>
    </w:p>
    <w:p w14:paraId="4E0B3E03" w14:textId="77777777" w:rsidR="00667AAC" w:rsidRPr="00947082" w:rsidRDefault="00667AAC" w:rsidP="00667AAC">
      <w:pPr>
        <w:pStyle w:val="a1"/>
        <w:jc w:val="both"/>
        <w:rPr>
          <w:lang w:eastAsia="ko-KR"/>
        </w:rPr>
      </w:pPr>
    </w:p>
    <w:p w14:paraId="2056DA20" w14:textId="77777777" w:rsidR="00667AAC" w:rsidRPr="00C04CDA" w:rsidRDefault="00667AAC" w:rsidP="00667AAC">
      <w:pPr>
        <w:pStyle w:val="a1"/>
        <w:jc w:val="both"/>
        <w:outlineLvl w:val="2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Issue 1-1-7: Criteria (e</w:t>
      </w:r>
      <w:r w:rsidRPr="00C04CDA">
        <w:rPr>
          <w:b/>
          <w:u w:val="single"/>
          <w:lang w:eastAsia="ko-KR"/>
        </w:rPr>
        <w:t>ntry/exit condition</w:t>
      </w:r>
      <w:r>
        <w:rPr>
          <w:rFonts w:hint="eastAsia"/>
          <w:b/>
          <w:u w:val="single"/>
          <w:lang w:eastAsia="ko-KR"/>
        </w:rPr>
        <w:t>s)</w:t>
      </w:r>
      <w:r w:rsidRPr="00C04CDA">
        <w:rPr>
          <w:b/>
          <w:u w:val="single"/>
          <w:lang w:eastAsia="ko-KR"/>
        </w:rPr>
        <w:t xml:space="preserve"> for LP-WUS monitoring</w:t>
      </w:r>
    </w:p>
    <w:p w14:paraId="3EFAB9B8" w14:textId="77777777" w:rsidR="00667AAC" w:rsidRPr="005626D1" w:rsidRDefault="00667AAC" w:rsidP="00667AAC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mentioned </w:t>
      </w:r>
      <w:r>
        <w:rPr>
          <w:lang w:eastAsia="ko-KR"/>
        </w:rPr>
        <w:t xml:space="preserve">above in Issue 1-1-5, </w:t>
      </w:r>
      <w:r>
        <w:rPr>
          <w:rFonts w:hint="eastAsia"/>
          <w:lang w:eastAsia="ko-KR"/>
        </w:rPr>
        <w:t xml:space="preserve">the entry/exit condition criteria for LP-WUS monitoring </w:t>
      </w:r>
      <w:proofErr w:type="gramStart"/>
      <w:r>
        <w:rPr>
          <w:rFonts w:hint="eastAsia"/>
          <w:lang w:eastAsia="ko-KR"/>
        </w:rPr>
        <w:t>is</w:t>
      </w:r>
      <w:proofErr w:type="gramEnd"/>
      <w:r>
        <w:rPr>
          <w:rFonts w:hint="eastAsia"/>
          <w:lang w:eastAsia="ko-KR"/>
        </w:rPr>
        <w:t xml:space="preserve"> similar to the LP-WUR measurement</w:t>
      </w:r>
    </w:p>
    <w:p w14:paraId="33B3953F" w14:textId="77777777" w:rsidR="00667AAC" w:rsidRPr="00C33434" w:rsidRDefault="00667AAC" w:rsidP="00667AAC">
      <w:pPr>
        <w:pStyle w:val="a1"/>
        <w:jc w:val="both"/>
        <w:rPr>
          <w:shd w:val="clear" w:color="auto" w:fill="D9D9D9" w:themeFill="background1" w:themeFillShade="D9"/>
          <w:lang w:val="en-US" w:eastAsia="ko-KR"/>
        </w:rPr>
      </w:pPr>
    </w:p>
    <w:p w14:paraId="0B715DB8" w14:textId="77777777" w:rsidR="00667AAC" w:rsidRPr="00294F6D" w:rsidRDefault="00667AAC" w:rsidP="00667AAC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 xml:space="preserve">Detail </w:t>
      </w:r>
      <w:r w:rsidRPr="00294F6D">
        <w:rPr>
          <w:lang w:val="en-US" w:eastAsia="ko-KR"/>
        </w:rPr>
        <w:t>LP-WUR requirements at RRC_IDLE/INACTIVE state</w:t>
      </w:r>
    </w:p>
    <w:p w14:paraId="1725086E" w14:textId="77777777" w:rsidR="00667AAC" w:rsidRPr="00294F6D" w:rsidRDefault="00667AAC" w:rsidP="00667AAC">
      <w:pPr>
        <w:pStyle w:val="a1"/>
        <w:jc w:val="both"/>
        <w:outlineLvl w:val="2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Issue 1-2-1: Accuracy requirements</w:t>
      </w:r>
    </w:p>
    <w:p w14:paraId="02C11A5D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RAN4#110bis</w:t>
      </w:r>
      <w:r>
        <w:rPr>
          <w:lang w:eastAsia="ko-KR"/>
        </w:rPr>
        <w:t xml:space="preserve"> meeting, RAN4 discussed </w:t>
      </w:r>
      <w:proofErr w:type="spellStart"/>
      <w:r>
        <w:rPr>
          <w:lang w:eastAsia="ko-KR"/>
        </w:rPr>
        <w:t>whther</w:t>
      </w:r>
      <w:proofErr w:type="spellEnd"/>
      <w:r>
        <w:rPr>
          <w:lang w:eastAsia="ko-KR"/>
        </w:rPr>
        <w:t>/how to define the accuracy requirements for LP-WUR in Idle/Inactive state and some agreements and information were made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7AAC" w14:paraId="784ADE3F" w14:textId="77777777" w:rsidTr="001C4579">
        <w:tc>
          <w:tcPr>
            <w:tcW w:w="9855" w:type="dxa"/>
          </w:tcPr>
          <w:p w14:paraId="451D1051" w14:textId="77777777" w:rsidR="00667AAC" w:rsidRPr="00786475" w:rsidRDefault="00667AAC" w:rsidP="001C4579">
            <w:pPr>
              <w:snapToGrid w:val="0"/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>RAN4 requirement for LP-WUR RRM measurement in Idle/inactive states:</w:t>
            </w:r>
          </w:p>
          <w:p w14:paraId="0707C58E" w14:textId="77777777" w:rsidR="00667AAC" w:rsidRPr="00786475" w:rsidRDefault="00667AAC" w:rsidP="001C4579">
            <w:pPr>
              <w:pStyle w:val="ae"/>
              <w:numPr>
                <w:ilvl w:val="0"/>
                <w:numId w:val="16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RAN4 to discuss the simulation assumptions considering the target SNR, accuracy and number of samples.</w:t>
            </w:r>
          </w:p>
          <w:p w14:paraId="50327FB3" w14:textId="77777777" w:rsidR="00667AAC" w:rsidRDefault="00667AAC" w:rsidP="001C4579">
            <w:pPr>
              <w:pStyle w:val="ae"/>
              <w:numPr>
                <w:ilvl w:val="0"/>
                <w:numId w:val="16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RAN4 will define the delay requirement in core part, and further discuss whether/how to define the accuracy requirement.</w:t>
            </w:r>
          </w:p>
          <w:p w14:paraId="3C59C8D3" w14:textId="77777777" w:rsidR="00667AAC" w:rsidRPr="002D3B07" w:rsidRDefault="00667AAC" w:rsidP="001C4579">
            <w:pPr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</w:pPr>
            <w:r w:rsidRPr="002D3B07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>For information only:</w:t>
            </w:r>
          </w:p>
          <w:p w14:paraId="5B7A157A" w14:textId="77777777" w:rsidR="00667AAC" w:rsidRPr="002D3B07" w:rsidRDefault="00667AAC" w:rsidP="001C4579">
            <w:pPr>
              <w:snapToGrid w:val="0"/>
              <w:ind w:left="284"/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</w:pPr>
            <w:r w:rsidRPr="002D3B07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>RAN4 requirement for LP-WUR RRM measurement in Idle/inactive states:</w:t>
            </w:r>
          </w:p>
          <w:p w14:paraId="7596C674" w14:textId="77777777" w:rsidR="00667AAC" w:rsidRPr="00786475" w:rsidRDefault="00667AAC" w:rsidP="001C4579">
            <w:pPr>
              <w:snapToGrid w:val="0"/>
              <w:ind w:left="284"/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</w:pPr>
            <w:r w:rsidRPr="002D3B07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>Options for further discussion</w:t>
            </w:r>
            <w:r w:rsidRPr="00786475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 xml:space="preserve"> (the options are only for information purpose)</w:t>
            </w:r>
          </w:p>
          <w:p w14:paraId="344847E1" w14:textId="77777777" w:rsidR="00667AAC" w:rsidRPr="00786475" w:rsidRDefault="00667AAC" w:rsidP="001C4579">
            <w:pPr>
              <w:pStyle w:val="ae"/>
              <w:numPr>
                <w:ilvl w:val="0"/>
                <w:numId w:val="17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Option 1): Define the dedicated accuracy requirement in the performance section, FFS whether/how it can be verified in the test case.</w:t>
            </w:r>
          </w:p>
          <w:p w14:paraId="53FA4067" w14:textId="77777777" w:rsidR="00667AAC" w:rsidRPr="00786475" w:rsidRDefault="00667AAC" w:rsidP="001C4579">
            <w:pPr>
              <w:pStyle w:val="ae"/>
              <w:numPr>
                <w:ilvl w:val="0"/>
                <w:numId w:val="17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Option 2): No dedicated accuracy requirement in the performance section, and reflect the accuracy performance as a margin in the core requirement.</w:t>
            </w:r>
          </w:p>
          <w:p w14:paraId="42859C10" w14:textId="77777777" w:rsidR="00667AAC" w:rsidRPr="00786475" w:rsidRDefault="00667AAC" w:rsidP="001C4579">
            <w:pPr>
              <w:pStyle w:val="ae"/>
              <w:snapToGrid w:val="0"/>
              <w:ind w:firstLine="400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 xml:space="preserve">Option 2a): FFS accuracy requirement, and reflect the accuracy performance in delay requirement in core part. </w:t>
            </w:r>
          </w:p>
          <w:p w14:paraId="1AC0FA31" w14:textId="77777777" w:rsidR="00667AAC" w:rsidRPr="00A44427" w:rsidRDefault="00667AAC" w:rsidP="001C4579">
            <w:pPr>
              <w:pStyle w:val="ae"/>
              <w:numPr>
                <w:ilvl w:val="0"/>
                <w:numId w:val="17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Other options are not precluded.</w:t>
            </w:r>
          </w:p>
        </w:tc>
      </w:tr>
    </w:tbl>
    <w:p w14:paraId="6B3D1CC8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>asically,</w:t>
      </w:r>
      <w:r>
        <w:rPr>
          <w:lang w:eastAsia="ko-KR"/>
        </w:rPr>
        <w:t xml:space="preserve"> in Idle/Inactive state, there is no measurement reporting, so core requirement for Idle/Inactive state is measurement delay based on the number of samples to meet measurement accuracy at certain side condition. Therefore, no dedicated accuracy requirement is needed. </w:t>
      </w:r>
    </w:p>
    <w:p w14:paraId="22861547" w14:textId="77777777" w:rsidR="00667AAC" w:rsidRDefault="00667AAC" w:rsidP="00667AAC">
      <w:pPr>
        <w:pStyle w:val="a1"/>
        <w:jc w:val="both"/>
        <w:rPr>
          <w:lang w:eastAsia="ko-KR"/>
        </w:rPr>
      </w:pPr>
    </w:p>
    <w:p w14:paraId="0CEAF892" w14:textId="1B3BD462" w:rsidR="00667AAC" w:rsidRDefault="00667AAC" w:rsidP="00667AAC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 w:rsidR="00085EE3">
        <w:rPr>
          <w:rFonts w:hint="eastAsia"/>
          <w:b/>
          <w:bCs/>
          <w:i/>
          <w:iCs/>
          <w:lang w:eastAsia="ko-KR"/>
        </w:rPr>
        <w:t>4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Do not define measurement accuracy requirements for LP-WUR in Idle/Inactive state in performance section</w:t>
      </w:r>
      <w:r w:rsidRPr="00400629">
        <w:rPr>
          <w:lang w:eastAsia="ko-KR"/>
        </w:rPr>
        <w:t>.</w:t>
      </w:r>
    </w:p>
    <w:p w14:paraId="2D4EC039" w14:textId="77777777" w:rsidR="00667AAC" w:rsidRDefault="00667AAC" w:rsidP="00667AAC">
      <w:pPr>
        <w:pStyle w:val="a1"/>
        <w:jc w:val="both"/>
        <w:rPr>
          <w:lang w:eastAsia="ko-KR"/>
        </w:rPr>
      </w:pPr>
    </w:p>
    <w:p w14:paraId="4131139D" w14:textId="77777777" w:rsidR="00667AAC" w:rsidRPr="00A44427" w:rsidRDefault="00667AAC" w:rsidP="00667AAC">
      <w:pPr>
        <w:pStyle w:val="20"/>
        <w:rPr>
          <w:lang w:val="en-US" w:eastAsia="ko-KR"/>
        </w:rPr>
      </w:pPr>
      <w:r w:rsidRPr="00A44427">
        <w:rPr>
          <w:lang w:val="en-US" w:eastAsia="ko-KR"/>
        </w:rPr>
        <w:t>MR RRM relaxation</w:t>
      </w:r>
    </w:p>
    <w:p w14:paraId="12CA3DC3" w14:textId="77777777" w:rsidR="00667AAC" w:rsidRDefault="00667AAC" w:rsidP="00667AAC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1-3-1: MR RRM relaxation for serving cell/neighbour cell</w:t>
      </w:r>
    </w:p>
    <w:p w14:paraId="73B01F81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mentioned </w:t>
      </w:r>
      <w:r>
        <w:rPr>
          <w:lang w:eastAsia="ko-KR"/>
        </w:rPr>
        <w:t>above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section 2.1, MR based measurement relaxation for serving cell and/or </w:t>
      </w:r>
      <w:proofErr w:type="spellStart"/>
      <w:r>
        <w:rPr>
          <w:lang w:eastAsia="ko-KR"/>
        </w:rPr>
        <w:t>nighbor</w:t>
      </w:r>
      <w:proofErr w:type="spellEnd"/>
      <w:r>
        <w:rPr>
          <w:lang w:eastAsia="ko-KR"/>
        </w:rPr>
        <w:t xml:space="preserve"> cells should be considered for UE supporting LP-WUR. Detailed criterion for measurement relaxation would be further discussed based on the agreed measurement relaxation scenarios, and then </w:t>
      </w:r>
      <w:r w:rsidRPr="00EA24E2">
        <w:rPr>
          <w:lang w:eastAsia="ko-KR"/>
        </w:rPr>
        <w:t>MR RRM relaxation factor</w:t>
      </w:r>
      <w:r>
        <w:rPr>
          <w:lang w:eastAsia="ko-KR"/>
        </w:rPr>
        <w:t xml:space="preserve"> for serving and/or </w:t>
      </w:r>
      <w:proofErr w:type="spellStart"/>
      <w:r>
        <w:rPr>
          <w:lang w:eastAsia="ko-KR"/>
        </w:rPr>
        <w:t>neigbhor</w:t>
      </w:r>
      <w:proofErr w:type="spellEnd"/>
      <w:r>
        <w:rPr>
          <w:lang w:eastAsia="ko-KR"/>
        </w:rPr>
        <w:t xml:space="preserve"> cell.</w:t>
      </w:r>
    </w:p>
    <w:p w14:paraId="46B58482" w14:textId="77777777" w:rsidR="00667AAC" w:rsidRDefault="00667AAC" w:rsidP="00667AAC">
      <w:pPr>
        <w:pStyle w:val="a1"/>
        <w:jc w:val="both"/>
        <w:rPr>
          <w:lang w:eastAsia="ko-KR"/>
        </w:rPr>
      </w:pPr>
    </w:p>
    <w:p w14:paraId="3CA957C1" w14:textId="42A76898" w:rsidR="00667AAC" w:rsidRDefault="00667AAC" w:rsidP="00667AAC">
      <w:pPr>
        <w:pStyle w:val="a1"/>
        <w:jc w:val="both"/>
        <w:rPr>
          <w:lang w:eastAsia="ko-KR"/>
        </w:rPr>
      </w:pPr>
      <w:r w:rsidRPr="00EA24E2">
        <w:rPr>
          <w:rFonts w:hint="eastAsia"/>
          <w:b/>
          <w:i/>
          <w:lang w:eastAsia="ko-KR"/>
        </w:rPr>
        <w:t xml:space="preserve">Proposal </w:t>
      </w:r>
      <w:r>
        <w:rPr>
          <w:rFonts w:hint="eastAsia"/>
          <w:b/>
          <w:i/>
          <w:lang w:eastAsia="ko-KR"/>
        </w:rPr>
        <w:t>1</w:t>
      </w:r>
      <w:r w:rsidR="00085EE3">
        <w:rPr>
          <w:rFonts w:hint="eastAsia"/>
          <w:b/>
          <w:i/>
          <w:lang w:eastAsia="ko-KR"/>
        </w:rPr>
        <w:t>5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RAN4 to f</w:t>
      </w:r>
      <w:r>
        <w:rPr>
          <w:rFonts w:hint="eastAsia"/>
          <w:lang w:eastAsia="ko-KR"/>
        </w:rPr>
        <w:t>urther discuss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scaling factor for </w:t>
      </w:r>
      <w:r w:rsidRPr="00EA24E2">
        <w:rPr>
          <w:lang w:eastAsia="ko-KR"/>
        </w:rPr>
        <w:t>MR RRM relaxation</w:t>
      </w:r>
      <w:r>
        <w:rPr>
          <w:lang w:eastAsia="ko-KR"/>
        </w:rPr>
        <w:t xml:space="preserve"> for serving and/or </w:t>
      </w:r>
      <w:proofErr w:type="spellStart"/>
      <w:r>
        <w:rPr>
          <w:lang w:eastAsia="ko-KR"/>
        </w:rPr>
        <w:t>neigbhor</w:t>
      </w:r>
      <w:proofErr w:type="spellEnd"/>
      <w:r>
        <w:rPr>
          <w:lang w:eastAsia="ko-KR"/>
        </w:rPr>
        <w:t xml:space="preserve"> cell after scenario and detailed criterion for measurement relaxation have been clarified.</w:t>
      </w:r>
    </w:p>
    <w:p w14:paraId="47984980" w14:textId="77777777" w:rsidR="00667AAC" w:rsidRPr="00A1000F" w:rsidRDefault="00667AAC" w:rsidP="00667AAC">
      <w:pPr>
        <w:pStyle w:val="a1"/>
        <w:jc w:val="both"/>
        <w:rPr>
          <w:lang w:eastAsia="ko-KR"/>
        </w:rPr>
      </w:pPr>
    </w:p>
    <w:p w14:paraId="38488ACB" w14:textId="77777777" w:rsidR="00667AAC" w:rsidRPr="00400629" w:rsidRDefault="00667AAC" w:rsidP="00667AAC">
      <w:pPr>
        <w:pStyle w:val="20"/>
        <w:rPr>
          <w:lang w:val="en-US" w:eastAsia="ko-KR"/>
        </w:rPr>
      </w:pPr>
      <w:r w:rsidRPr="00400629">
        <w:rPr>
          <w:lang w:val="en-US" w:eastAsia="ko-KR"/>
        </w:rPr>
        <w:lastRenderedPageBreak/>
        <w:t>LP-WUR CONNECTED mode</w:t>
      </w:r>
    </w:p>
    <w:p w14:paraId="520158AC" w14:textId="77777777" w:rsidR="00667AAC" w:rsidRDefault="00667AAC" w:rsidP="00667AAC">
      <w:pPr>
        <w:pStyle w:val="3"/>
        <w:rPr>
          <w:b w:val="0"/>
        </w:rPr>
      </w:pPr>
      <w:r>
        <w:t xml:space="preserve">Issue 1-4-1: LP-WUR at CONNECTED </w:t>
      </w:r>
      <w:r>
        <w:rPr>
          <w:rFonts w:hint="eastAsia"/>
        </w:rPr>
        <w:t>mod</w:t>
      </w:r>
      <w:r>
        <w:t>e</w:t>
      </w:r>
    </w:p>
    <w:p w14:paraId="18B3B0E7" w14:textId="77777777" w:rsidR="00667AAC" w:rsidRDefault="00667AAC" w:rsidP="00667AAC">
      <w:pPr>
        <w:pStyle w:val="a1"/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objectives for LP-WUS/WUR, RAN4 needs to clarify the overall scope of RRM core requirements. LP-WUS design commonly applicable to both IDLE/INCATIVE and CONNECTED modes, but RAN4 needs to only focus on IDLE/INACTIVE mode related core requirements. </w:t>
      </w:r>
    </w:p>
    <w:p w14:paraId="40964F68" w14:textId="77777777" w:rsidR="00667AAC" w:rsidRDefault="00667AAC" w:rsidP="00667AAC">
      <w:pPr>
        <w:pStyle w:val="a1"/>
        <w:jc w:val="both"/>
        <w:rPr>
          <w:lang w:eastAsia="ko-KR"/>
        </w:rPr>
      </w:pPr>
    </w:p>
    <w:p w14:paraId="6171192D" w14:textId="48163F7D" w:rsidR="00667AAC" w:rsidRDefault="00667AAC" w:rsidP="00667AAC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 w:rsidR="00085EE3">
        <w:rPr>
          <w:rFonts w:hint="eastAsia"/>
          <w:b/>
          <w:bCs/>
          <w:i/>
          <w:iCs/>
          <w:lang w:eastAsia="ko-KR"/>
        </w:rPr>
        <w:t>6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Focus on RRM core requirements only for IDLE/INACTIVE mode in Rel-19</w:t>
      </w:r>
      <w:r w:rsidRPr="00400629">
        <w:rPr>
          <w:lang w:eastAsia="ko-KR"/>
        </w:rPr>
        <w:t>.</w:t>
      </w:r>
    </w:p>
    <w:p w14:paraId="686335D0" w14:textId="77777777" w:rsidR="00EC3FDF" w:rsidRPr="00667AAC" w:rsidRDefault="00EC3FDF" w:rsidP="00EC3FDF">
      <w:pPr>
        <w:pStyle w:val="a1"/>
        <w:jc w:val="both"/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CC6964D" w:rsidR="00BD4C77" w:rsidRDefault="00552F63" w:rsidP="003F345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400629">
        <w:rPr>
          <w:lang w:val="en-US" w:eastAsia="ko-KR"/>
        </w:rPr>
        <w:t>issues listed in WF [1],</w:t>
      </w:r>
      <w:r w:rsidR="005D5713">
        <w:rPr>
          <w:lang w:val="en-US" w:eastAsia="ko-KR"/>
        </w:rPr>
        <w:t xml:space="preserve"> and we propose</w:t>
      </w:r>
    </w:p>
    <w:p w14:paraId="607F06A2" w14:textId="77777777" w:rsidR="00EC3FDF" w:rsidRDefault="00EC3FDF" w:rsidP="003F345F">
      <w:pPr>
        <w:pStyle w:val="a1"/>
        <w:jc w:val="both"/>
        <w:rPr>
          <w:lang w:val="en-US" w:eastAsia="ko-KR"/>
        </w:rPr>
      </w:pPr>
    </w:p>
    <w:p w14:paraId="76F6F216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Support option 2. From RAN4 requirement perspective, not consider combining the measurements across the two radios, i.e., MR and WUR.</w:t>
      </w:r>
    </w:p>
    <w:p w14:paraId="7AB23CB6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According to the channel quality the three cases are can be necessary.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119"/>
        <w:gridCol w:w="1984"/>
        <w:gridCol w:w="1843"/>
      </w:tblGrid>
      <w:tr w:rsidR="00085EE3" w:rsidRPr="009C18D6" w14:paraId="076F952C" w14:textId="77777777" w:rsidTr="00E51DD9">
        <w:tc>
          <w:tcPr>
            <w:tcW w:w="2410" w:type="dxa"/>
          </w:tcPr>
          <w:p w14:paraId="22D002BD" w14:textId="77777777" w:rsidR="00085EE3" w:rsidRPr="009C18D6" w:rsidRDefault="00085EE3" w:rsidP="001C4579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RRM measurement case index</w:t>
            </w:r>
          </w:p>
        </w:tc>
        <w:tc>
          <w:tcPr>
            <w:tcW w:w="3119" w:type="dxa"/>
          </w:tcPr>
          <w:p w14:paraId="2105C070" w14:textId="77777777" w:rsidR="00085EE3" w:rsidRPr="009C18D6" w:rsidRDefault="00085EE3" w:rsidP="001C4579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MR serving cell measurement</w:t>
            </w:r>
          </w:p>
        </w:tc>
        <w:tc>
          <w:tcPr>
            <w:tcW w:w="1984" w:type="dxa"/>
          </w:tcPr>
          <w:p w14:paraId="74B44FDE" w14:textId="77777777" w:rsidR="00085EE3" w:rsidRPr="009C18D6" w:rsidRDefault="00085EE3" w:rsidP="001C4579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MR neighboring cell measurement</w:t>
            </w:r>
          </w:p>
        </w:tc>
        <w:tc>
          <w:tcPr>
            <w:tcW w:w="1843" w:type="dxa"/>
          </w:tcPr>
          <w:p w14:paraId="4468E6EB" w14:textId="77777777" w:rsidR="00085EE3" w:rsidRPr="009C18D6" w:rsidRDefault="00085EE3" w:rsidP="001C4579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LR measurement</w:t>
            </w:r>
          </w:p>
        </w:tc>
      </w:tr>
      <w:tr w:rsidR="00085EE3" w:rsidRPr="009C18D6" w14:paraId="3FCAFC89" w14:textId="77777777" w:rsidTr="00E51DD9">
        <w:tc>
          <w:tcPr>
            <w:tcW w:w="2410" w:type="dxa"/>
          </w:tcPr>
          <w:p w14:paraId="5EBA7D9E" w14:textId="77777777" w:rsidR="00085EE3" w:rsidRPr="009C18D6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#1 Fully offloading case</w:t>
            </w:r>
          </w:p>
        </w:tc>
        <w:tc>
          <w:tcPr>
            <w:tcW w:w="3119" w:type="dxa"/>
          </w:tcPr>
          <w:p w14:paraId="3371FEED" w14:textId="77777777" w:rsidR="00085EE3" w:rsidRPr="009C18D6" w:rsidRDefault="00085EE3" w:rsidP="001C457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Off </w:t>
            </w:r>
          </w:p>
        </w:tc>
        <w:tc>
          <w:tcPr>
            <w:tcW w:w="1984" w:type="dxa"/>
          </w:tcPr>
          <w:p w14:paraId="374D8C7C" w14:textId="77777777" w:rsidR="00085EE3" w:rsidRPr="009C18D6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  <w:tc>
          <w:tcPr>
            <w:tcW w:w="1843" w:type="dxa"/>
          </w:tcPr>
          <w:p w14:paraId="35134857" w14:textId="77777777" w:rsidR="00085EE3" w:rsidRPr="009C18D6" w:rsidRDefault="00085EE3" w:rsidP="001C457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O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n</w:t>
            </w:r>
          </w:p>
        </w:tc>
      </w:tr>
      <w:tr w:rsidR="00085EE3" w:rsidRPr="009C18D6" w14:paraId="7D0C67A3" w14:textId="77777777" w:rsidTr="00E51DD9">
        <w:tc>
          <w:tcPr>
            <w:tcW w:w="2410" w:type="dxa"/>
          </w:tcPr>
          <w:p w14:paraId="6946DFD2" w14:textId="77777777" w:rsidR="00085EE3" w:rsidRPr="00EC3FDF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color w:val="000000" w:themeColor="text1"/>
                <w:sz w:val="21"/>
                <w:szCs w:val="21"/>
                <w:lang w:val="en-US" w:eastAsia="ko-KR"/>
              </w:rPr>
              <w:t>#2 Relaxed case a</w:t>
            </w:r>
          </w:p>
          <w:p w14:paraId="5F056323" w14:textId="77777777" w:rsidR="00085EE3" w:rsidRPr="00EC3FDF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</w:p>
        </w:tc>
        <w:tc>
          <w:tcPr>
            <w:tcW w:w="3119" w:type="dxa"/>
          </w:tcPr>
          <w:p w14:paraId="6CB92C79" w14:textId="77777777" w:rsidR="00085EE3" w:rsidRPr="00EC3FDF" w:rsidRDefault="00085EE3" w:rsidP="001C457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984" w:type="dxa"/>
          </w:tcPr>
          <w:p w14:paraId="16EC1A57" w14:textId="77777777" w:rsidR="00085EE3" w:rsidRPr="009C18D6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  <w:tc>
          <w:tcPr>
            <w:tcW w:w="1843" w:type="dxa"/>
          </w:tcPr>
          <w:p w14:paraId="7ABB4329" w14:textId="77777777" w:rsidR="00085EE3" w:rsidRPr="009C18D6" w:rsidRDefault="00085EE3" w:rsidP="001C457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</w:tr>
      <w:tr w:rsidR="00085EE3" w:rsidRPr="009C18D6" w14:paraId="5A8BD9A1" w14:textId="77777777" w:rsidTr="00E51DD9">
        <w:tc>
          <w:tcPr>
            <w:tcW w:w="2410" w:type="dxa"/>
          </w:tcPr>
          <w:p w14:paraId="5FF0E035" w14:textId="77777777" w:rsidR="00085EE3" w:rsidRPr="0097711D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#3 Relaxed case b</w:t>
            </w:r>
          </w:p>
        </w:tc>
        <w:tc>
          <w:tcPr>
            <w:tcW w:w="3119" w:type="dxa"/>
          </w:tcPr>
          <w:p w14:paraId="36D6452B" w14:textId="77777777" w:rsidR="00085EE3" w:rsidRPr="0097711D" w:rsidRDefault="00085EE3" w:rsidP="001C457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984" w:type="dxa"/>
          </w:tcPr>
          <w:p w14:paraId="55285C62" w14:textId="77777777" w:rsidR="00085EE3" w:rsidRPr="0097711D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843" w:type="dxa"/>
          </w:tcPr>
          <w:p w14:paraId="086D0CAC" w14:textId="77777777" w:rsidR="00085EE3" w:rsidRPr="0097711D" w:rsidRDefault="00085EE3" w:rsidP="001C457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</w:tr>
      <w:tr w:rsidR="00085EE3" w:rsidRPr="009C18D6" w14:paraId="20B8802A" w14:textId="77777777" w:rsidTr="00E51DD9">
        <w:tc>
          <w:tcPr>
            <w:tcW w:w="2410" w:type="dxa"/>
          </w:tcPr>
          <w:p w14:paraId="4228E9B4" w14:textId="77777777" w:rsidR="00085EE3" w:rsidRPr="00EC3FDF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#5 Legacy case</w:t>
            </w:r>
          </w:p>
        </w:tc>
        <w:tc>
          <w:tcPr>
            <w:tcW w:w="3119" w:type="dxa"/>
          </w:tcPr>
          <w:p w14:paraId="369A6DAA" w14:textId="77777777" w:rsidR="00085EE3" w:rsidRPr="00EC3FDF" w:rsidRDefault="00085EE3" w:rsidP="001C457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984" w:type="dxa"/>
          </w:tcPr>
          <w:p w14:paraId="5D6DF357" w14:textId="77777777" w:rsidR="00085EE3" w:rsidRDefault="00085EE3" w:rsidP="001C4579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843" w:type="dxa"/>
          </w:tcPr>
          <w:p w14:paraId="5E1D2F9D" w14:textId="77777777" w:rsidR="00085EE3" w:rsidRDefault="00085EE3" w:rsidP="001C4579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</w:tr>
    </w:tbl>
    <w:p w14:paraId="611994D6" w14:textId="77777777" w:rsidR="00085EE3" w:rsidRPr="00100BDE" w:rsidRDefault="00085EE3" w:rsidP="00085EE3">
      <w:pPr>
        <w:pStyle w:val="a1"/>
        <w:jc w:val="both"/>
        <w:rPr>
          <w:lang w:eastAsia="ko-KR"/>
        </w:rPr>
      </w:pPr>
    </w:p>
    <w:p w14:paraId="2D6FBDD2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 w:rsidRPr="00042D33">
        <w:rPr>
          <w:lang w:eastAsia="ko-KR"/>
        </w:rPr>
        <w:t xml:space="preserve">Further MR based RRM measurement relaxation for serving cell </w:t>
      </w:r>
      <w:r w:rsidRPr="00D90D6D">
        <w:rPr>
          <w:lang w:eastAsia="ko-KR"/>
        </w:rPr>
        <w:t>and/or neighbour cells should be applied when</w:t>
      </w:r>
      <w:r>
        <w:rPr>
          <w:lang w:eastAsia="ko-KR"/>
        </w:rPr>
        <w:t xml:space="preserve"> LP-WUR measurement is performed</w:t>
      </w:r>
      <w:r>
        <w:rPr>
          <w:rFonts w:hint="eastAsia"/>
          <w:lang w:eastAsia="ko-KR"/>
        </w:rPr>
        <w:t>.</w:t>
      </w:r>
    </w:p>
    <w:p w14:paraId="32D1E03B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to discuss separately following two issues:</w:t>
      </w:r>
    </w:p>
    <w:p w14:paraId="38940117" w14:textId="77777777" w:rsidR="00085EE3" w:rsidRDefault="00085EE3" w:rsidP="00085EE3">
      <w:pPr>
        <w:pStyle w:val="a1"/>
        <w:numPr>
          <w:ilvl w:val="0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>On requirements for evaluating entry/exit criteria for LP-WUS paging monitoring</w:t>
      </w:r>
    </w:p>
    <w:p w14:paraId="20FA980A" w14:textId="77777777" w:rsidR="00085EE3" w:rsidRDefault="00085EE3" w:rsidP="00085EE3">
      <w:pPr>
        <w:pStyle w:val="a1"/>
        <w:numPr>
          <w:ilvl w:val="0"/>
          <w:numId w:val="24"/>
        </w:numPr>
        <w:jc w:val="both"/>
        <w:rPr>
          <w:lang w:eastAsia="ko-KR"/>
        </w:rPr>
      </w:pPr>
      <w:r>
        <w:rPr>
          <w:rFonts w:hint="eastAsia"/>
          <w:lang w:eastAsia="ko-KR"/>
        </w:rPr>
        <w:t>On requirements for evaluating entry/exit criteria for MR RRM relaxation and serving cell measurement offloading</w:t>
      </w:r>
    </w:p>
    <w:p w14:paraId="48A77274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requirements of MR/LR based entry condition and LR based exit condition for LP-WUS monitoring. </w:t>
      </w:r>
    </w:p>
    <w:p w14:paraId="5ADE962B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For LP-WUS monitoring, at least the LP-WUR </w:t>
      </w:r>
      <w:proofErr w:type="spellStart"/>
      <w:r>
        <w:rPr>
          <w:rFonts w:hint="eastAsia"/>
          <w:lang w:eastAsia="ko-KR"/>
        </w:rPr>
        <w:t>meausement</w:t>
      </w:r>
      <w:proofErr w:type="spellEnd"/>
      <w:r>
        <w:rPr>
          <w:rFonts w:hint="eastAsia"/>
          <w:lang w:eastAsia="ko-KR"/>
        </w:rPr>
        <w:t xml:space="preserve"> should be activated concurrently. So, the LR-based LP-WUR measurement threshold can be less than or equal to the LR-based LP-WUS monitoring threshold.</w:t>
      </w:r>
    </w:p>
    <w:p w14:paraId="2833DB25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requirements of MR/LR based entry condition and LR based exit condition for LP-WUR measurement. </w:t>
      </w:r>
    </w:p>
    <w:p w14:paraId="686AE704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8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For simple description we named them as below:</w:t>
      </w:r>
    </w:p>
    <w:p w14:paraId="682D76B7" w14:textId="77777777" w:rsidR="00085EE3" w:rsidRPr="0097714A" w:rsidRDefault="00085EE3" w:rsidP="00085EE3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>Scen1: The criteria from normal MR measurement to MR RRM relaxation</w:t>
      </w:r>
    </w:p>
    <w:p w14:paraId="33304AC2" w14:textId="77777777" w:rsidR="00085EE3" w:rsidRPr="0097714A" w:rsidRDefault="00085EE3" w:rsidP="00085EE3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 xml:space="preserve">Scen2: The criteria from serving cell measurement offloading to MR RRM relaxation </w:t>
      </w:r>
    </w:p>
    <w:p w14:paraId="5EB0CD1D" w14:textId="77777777" w:rsidR="00085EE3" w:rsidRPr="0097714A" w:rsidRDefault="00085EE3" w:rsidP="00085EE3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>Scen3: The criteria from MR RRM relaxation to normal MR measurement</w:t>
      </w:r>
    </w:p>
    <w:p w14:paraId="3FB9CD2B" w14:textId="77777777" w:rsidR="00085EE3" w:rsidRDefault="00085EE3" w:rsidP="00085EE3">
      <w:pPr>
        <w:pStyle w:val="a1"/>
        <w:numPr>
          <w:ilvl w:val="0"/>
          <w:numId w:val="33"/>
        </w:numPr>
        <w:jc w:val="both"/>
        <w:rPr>
          <w:lang w:eastAsia="ko-KR"/>
        </w:rPr>
      </w:pPr>
      <w:r w:rsidRPr="0097714A">
        <w:rPr>
          <w:rFonts w:hint="eastAsia"/>
          <w:lang w:eastAsia="ko-KR"/>
        </w:rPr>
        <w:t xml:space="preserve">Scen4: The </w:t>
      </w:r>
      <w:r>
        <w:rPr>
          <w:rFonts w:hint="eastAsia"/>
          <w:lang w:eastAsia="ko-KR"/>
        </w:rPr>
        <w:t>criteria from MR RRM relaxation to serving cell measurement offloading</w:t>
      </w:r>
    </w:p>
    <w:p w14:paraId="5600B938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MR RRM relaxation entry/exit criteria should be based on MR-based requirement and need to check whether the LP-WUR measurement is activated. But in Scen2 case, the LR-based requirement can be considered and it is not necessary to check whether the LP-WUR measurement is activated. </w:t>
      </w:r>
    </w:p>
    <w:p w14:paraId="74CE87EF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9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As the reference signal for LR-based requirement, LP-SS can be considered. Regarding the measurement metrics, following the RAN2</w:t>
      </w:r>
      <w:r>
        <w:rPr>
          <w:lang w:eastAsia="ko-KR"/>
        </w:rPr>
        <w:t>’</w:t>
      </w:r>
      <w:r>
        <w:rPr>
          <w:rFonts w:hint="eastAsia"/>
          <w:lang w:eastAsia="ko-KR"/>
        </w:rPr>
        <w:t>s decision, the UE can use (LP-)RSRP and optional (LP-)RSRQ.</w:t>
      </w:r>
    </w:p>
    <w:p w14:paraId="3241DFED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  <w:lang w:eastAsia="ko-KR"/>
        </w:rPr>
        <w:t>10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to define RRM requirement for MR/LR based RSRP measurement for entry criteria evaluation for serving cell measurement offloading, and LR based RSRP measurement for exit criteria evaluation for serving cell measurement offloading.</w:t>
      </w:r>
    </w:p>
    <w:p w14:paraId="24384391" w14:textId="77777777" w:rsidR="00085EE3" w:rsidRPr="006B6D98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RRM requirement for MR based RSRP measurement for entry/exit criteria evaluation for MR RRM relaxation (Scen2 and Scen4 in </w:t>
      </w:r>
      <w:r>
        <w:rPr>
          <w:lang w:eastAsia="ko-KR"/>
        </w:rPr>
        <w:t>proposal</w:t>
      </w:r>
      <w:r>
        <w:rPr>
          <w:rFonts w:hint="eastAsia"/>
          <w:lang w:eastAsia="ko-KR"/>
        </w:rPr>
        <w:t xml:space="preserve"> 8). </w:t>
      </w:r>
      <w:proofErr w:type="gramStart"/>
      <w:r w:rsidRPr="00BF7B6E">
        <w:rPr>
          <w:rFonts w:hint="eastAsia"/>
          <w:lang w:eastAsia="ko-KR"/>
        </w:rPr>
        <w:t>A</w:t>
      </w:r>
      <w:r w:rsidRPr="00BF7B6E">
        <w:rPr>
          <w:lang w:eastAsia="ko-KR"/>
        </w:rPr>
        <w:t>dditionally</w:t>
      </w:r>
      <w:proofErr w:type="gramEnd"/>
      <w:r w:rsidRPr="00BF7B6E">
        <w:rPr>
          <w:lang w:eastAsia="ko-KR"/>
        </w:rPr>
        <w:t xml:space="preserve"> UE mobility condition </w:t>
      </w:r>
      <w:r>
        <w:rPr>
          <w:rFonts w:hint="eastAsia"/>
          <w:lang w:eastAsia="ko-KR"/>
        </w:rPr>
        <w:t xml:space="preserve">also </w:t>
      </w:r>
      <w:r w:rsidRPr="00BF7B6E">
        <w:rPr>
          <w:lang w:eastAsia="ko-KR"/>
        </w:rPr>
        <w:t>should be considered</w:t>
      </w:r>
      <w:r>
        <w:rPr>
          <w:rFonts w:hint="eastAsia"/>
          <w:lang w:eastAsia="ko-KR"/>
        </w:rPr>
        <w:t xml:space="preserve">. </w:t>
      </w:r>
    </w:p>
    <w:p w14:paraId="1D84DB8F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It is UE implementation for LP-WUR measurement at edge area.</w:t>
      </w:r>
    </w:p>
    <w:p w14:paraId="0CE7B42D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to define requirements for the metrics for serving cell quality measured by MR/LR includes </w:t>
      </w:r>
      <w:r w:rsidRPr="00276D82">
        <w:rPr>
          <w:lang w:eastAsia="zh-CN"/>
        </w:rPr>
        <w:t>(LP-)RSRP and optional (LP-)RSRQ</w:t>
      </w:r>
      <w:r>
        <w:rPr>
          <w:rFonts w:hint="eastAsia"/>
          <w:lang w:eastAsia="ko-KR"/>
        </w:rPr>
        <w:t xml:space="preserve"> for entry condition, and the metrics for serving cell quality measured by LR includes </w:t>
      </w:r>
      <w:r w:rsidRPr="00276D82">
        <w:rPr>
          <w:lang w:eastAsia="zh-CN"/>
        </w:rPr>
        <w:t>(LP-)RSRP and optional (LP-)RSRQ</w:t>
      </w:r>
      <w:r>
        <w:rPr>
          <w:rFonts w:hint="eastAsia"/>
          <w:lang w:eastAsia="ko-KR"/>
        </w:rPr>
        <w:t xml:space="preserve"> for exit condition for LP-WUR measurement and LP-WUS monitoring independently.</w:t>
      </w:r>
    </w:p>
    <w:p w14:paraId="2FF7D0CE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14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Do not define measurement accuracy requirements for LP-WUR in Idle/Inactive state in performance section</w:t>
      </w:r>
      <w:r w:rsidRPr="00400629">
        <w:rPr>
          <w:lang w:eastAsia="ko-KR"/>
        </w:rPr>
        <w:t>.</w:t>
      </w:r>
    </w:p>
    <w:p w14:paraId="511239FD" w14:textId="77777777" w:rsidR="00085EE3" w:rsidRDefault="00085EE3" w:rsidP="00085EE3">
      <w:pPr>
        <w:pStyle w:val="a1"/>
        <w:jc w:val="both"/>
        <w:rPr>
          <w:lang w:eastAsia="ko-KR"/>
        </w:rPr>
      </w:pPr>
      <w:r w:rsidRPr="00EA24E2">
        <w:rPr>
          <w:rFonts w:hint="eastAsia"/>
          <w:b/>
          <w:i/>
          <w:lang w:eastAsia="ko-KR"/>
        </w:rPr>
        <w:t xml:space="preserve">Proposal </w:t>
      </w:r>
      <w:r>
        <w:rPr>
          <w:rFonts w:hint="eastAsia"/>
          <w:b/>
          <w:i/>
          <w:lang w:eastAsia="ko-KR"/>
        </w:rPr>
        <w:t>15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RAN4 to f</w:t>
      </w:r>
      <w:r>
        <w:rPr>
          <w:rFonts w:hint="eastAsia"/>
          <w:lang w:eastAsia="ko-KR"/>
        </w:rPr>
        <w:t>urther discuss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scaling factor for </w:t>
      </w:r>
      <w:r w:rsidRPr="00EA24E2">
        <w:rPr>
          <w:lang w:eastAsia="ko-KR"/>
        </w:rPr>
        <w:t>MR RRM relaxation</w:t>
      </w:r>
      <w:r>
        <w:rPr>
          <w:lang w:eastAsia="ko-KR"/>
        </w:rPr>
        <w:t xml:space="preserve"> for serving and/or </w:t>
      </w:r>
      <w:proofErr w:type="spellStart"/>
      <w:r>
        <w:rPr>
          <w:lang w:eastAsia="ko-KR"/>
        </w:rPr>
        <w:t>neigbhor</w:t>
      </w:r>
      <w:proofErr w:type="spellEnd"/>
      <w:r>
        <w:rPr>
          <w:lang w:eastAsia="ko-KR"/>
        </w:rPr>
        <w:t xml:space="preserve"> cell after scenario and detailed criterion for measurement relaxation have been clarified.</w:t>
      </w:r>
    </w:p>
    <w:p w14:paraId="43477FDE" w14:textId="77777777" w:rsidR="00085EE3" w:rsidRDefault="00085EE3" w:rsidP="00085EE3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16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Focus on RRM core requirements only for IDLE/INACTIVE mode in Rel-19</w:t>
      </w:r>
      <w:r w:rsidRPr="00400629">
        <w:rPr>
          <w:lang w:eastAsia="ko-KR"/>
        </w:rPr>
        <w:t>.</w:t>
      </w:r>
    </w:p>
    <w:p w14:paraId="1988406F" w14:textId="77777777" w:rsidR="00457534" w:rsidRPr="00EC3FDF" w:rsidRDefault="00457534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7F223D2" w:rsidR="00E15DC5" w:rsidRPr="00071ABF" w:rsidRDefault="00C564C5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D40C7" w:rsidRPr="000D40C7">
        <w:rPr>
          <w:lang w:val="en-US" w:eastAsia="ko-KR"/>
        </w:rPr>
        <w:t>R4-24</w:t>
      </w:r>
      <w:r w:rsidR="00AE792B">
        <w:rPr>
          <w:rFonts w:hint="eastAsia"/>
          <w:lang w:val="en-US" w:eastAsia="ko-KR"/>
        </w:rPr>
        <w:t>1</w:t>
      </w:r>
      <w:r w:rsidR="00C23FC3">
        <w:rPr>
          <w:rFonts w:hint="eastAsia"/>
          <w:lang w:val="en-US" w:eastAsia="ko-KR"/>
        </w:rPr>
        <w:t>3899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>WF for RRM requirements for LP-WUSWUR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D40C7" w:rsidRPr="000D40C7">
        <w:rPr>
          <w:lang w:val="en-US" w:eastAsia="ko-KR"/>
        </w:rPr>
        <w:t>vivo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AEADE" w14:textId="77777777" w:rsidR="002C1083" w:rsidRDefault="002C1083" w:rsidP="00D306DF">
      <w:r>
        <w:separator/>
      </w:r>
    </w:p>
  </w:endnote>
  <w:endnote w:type="continuationSeparator" w:id="0">
    <w:p w14:paraId="7162CEC3" w14:textId="77777777" w:rsidR="002C1083" w:rsidRDefault="002C108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59C82" w14:textId="77777777" w:rsidR="002C1083" w:rsidRDefault="002C1083" w:rsidP="00D306DF">
      <w:r>
        <w:separator/>
      </w:r>
    </w:p>
  </w:footnote>
  <w:footnote w:type="continuationSeparator" w:id="0">
    <w:p w14:paraId="123D0CA4" w14:textId="77777777" w:rsidR="002C1083" w:rsidRDefault="002C108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E416A7"/>
    <w:multiLevelType w:val="hybridMultilevel"/>
    <w:tmpl w:val="C78CC250"/>
    <w:lvl w:ilvl="0" w:tplc="5C72DD2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0"/>
  </w:num>
  <w:num w:numId="2" w16cid:durableId="1853448157">
    <w:abstractNumId w:val="1"/>
  </w:num>
  <w:num w:numId="3" w16cid:durableId="2038509056">
    <w:abstractNumId w:val="15"/>
  </w:num>
  <w:num w:numId="4" w16cid:durableId="1049263333">
    <w:abstractNumId w:val="2"/>
  </w:num>
  <w:num w:numId="5" w16cid:durableId="1806269677">
    <w:abstractNumId w:val="9"/>
  </w:num>
  <w:num w:numId="6" w16cid:durableId="49699109">
    <w:abstractNumId w:val="5"/>
  </w:num>
  <w:num w:numId="7" w16cid:durableId="1948803662">
    <w:abstractNumId w:val="22"/>
  </w:num>
  <w:num w:numId="8" w16cid:durableId="489760288">
    <w:abstractNumId w:val="7"/>
  </w:num>
  <w:num w:numId="9" w16cid:durableId="1909653733">
    <w:abstractNumId w:val="0"/>
  </w:num>
  <w:num w:numId="10" w16cid:durableId="1663971094">
    <w:abstractNumId w:val="8"/>
  </w:num>
  <w:num w:numId="11" w16cid:durableId="1554807185">
    <w:abstractNumId w:val="24"/>
  </w:num>
  <w:num w:numId="12" w16cid:durableId="1396120245">
    <w:abstractNumId w:val="10"/>
  </w:num>
  <w:num w:numId="13" w16cid:durableId="35782956">
    <w:abstractNumId w:val="18"/>
  </w:num>
  <w:num w:numId="14" w16cid:durableId="901603545">
    <w:abstractNumId w:val="12"/>
  </w:num>
  <w:num w:numId="15" w16cid:durableId="1576823112">
    <w:abstractNumId w:val="10"/>
  </w:num>
  <w:num w:numId="16" w16cid:durableId="459306781">
    <w:abstractNumId w:val="23"/>
  </w:num>
  <w:num w:numId="17" w16cid:durableId="20595551">
    <w:abstractNumId w:val="17"/>
  </w:num>
  <w:num w:numId="18" w16cid:durableId="1912425994">
    <w:abstractNumId w:val="10"/>
  </w:num>
  <w:num w:numId="19" w16cid:durableId="1045714484">
    <w:abstractNumId w:val="10"/>
  </w:num>
  <w:num w:numId="20" w16cid:durableId="1772973626">
    <w:abstractNumId w:val="10"/>
  </w:num>
  <w:num w:numId="21" w16cid:durableId="2030065934">
    <w:abstractNumId w:val="12"/>
  </w:num>
  <w:num w:numId="22" w16cid:durableId="898395052">
    <w:abstractNumId w:val="16"/>
  </w:num>
  <w:num w:numId="23" w16cid:durableId="1375690620">
    <w:abstractNumId w:val="14"/>
  </w:num>
  <w:num w:numId="24" w16cid:durableId="1517302111">
    <w:abstractNumId w:val="20"/>
  </w:num>
  <w:num w:numId="25" w16cid:durableId="728846440">
    <w:abstractNumId w:val="4"/>
  </w:num>
  <w:num w:numId="26" w16cid:durableId="5779783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3"/>
  </w:num>
  <w:num w:numId="28" w16cid:durableId="1502965435">
    <w:abstractNumId w:val="6"/>
  </w:num>
  <w:num w:numId="29" w16cid:durableId="1494879443">
    <w:abstractNumId w:val="11"/>
  </w:num>
  <w:num w:numId="30" w16cid:durableId="274144530">
    <w:abstractNumId w:val="21"/>
  </w:num>
  <w:num w:numId="31" w16cid:durableId="2091197159">
    <w:abstractNumId w:val="19"/>
  </w:num>
  <w:num w:numId="32" w16cid:durableId="11457326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4858249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1D4A"/>
    <w:rsid w:val="00022590"/>
    <w:rsid w:val="0002358A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9EF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4D07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5EE3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15C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3077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B71"/>
    <w:rsid w:val="000F1FFD"/>
    <w:rsid w:val="000F553F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4B1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807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59BC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083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1AE"/>
    <w:rsid w:val="00322E62"/>
    <w:rsid w:val="00324523"/>
    <w:rsid w:val="00325759"/>
    <w:rsid w:val="00325C95"/>
    <w:rsid w:val="00326298"/>
    <w:rsid w:val="00326606"/>
    <w:rsid w:val="0033016D"/>
    <w:rsid w:val="003308C7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54A9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77C96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6EF"/>
    <w:rsid w:val="003D0820"/>
    <w:rsid w:val="003D0A01"/>
    <w:rsid w:val="003D0CBC"/>
    <w:rsid w:val="003D10EF"/>
    <w:rsid w:val="003D128D"/>
    <w:rsid w:val="003D3BE2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BA1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0732"/>
    <w:rsid w:val="00451619"/>
    <w:rsid w:val="00452E29"/>
    <w:rsid w:val="00453429"/>
    <w:rsid w:val="0045468A"/>
    <w:rsid w:val="004568E4"/>
    <w:rsid w:val="00456DBA"/>
    <w:rsid w:val="00457534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1"/>
    <w:rsid w:val="004709B5"/>
    <w:rsid w:val="00472BF7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444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1505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6D1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10"/>
    <w:rsid w:val="00594A62"/>
    <w:rsid w:val="00594AE6"/>
    <w:rsid w:val="0059549F"/>
    <w:rsid w:val="00595C6B"/>
    <w:rsid w:val="00596962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67AAC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A06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08E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2D0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DD8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5564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1913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596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1F6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217"/>
    <w:rsid w:val="008337A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865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2A2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6E2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127E"/>
    <w:rsid w:val="009A1751"/>
    <w:rsid w:val="009A1992"/>
    <w:rsid w:val="009A2BDD"/>
    <w:rsid w:val="009A3A57"/>
    <w:rsid w:val="009A3F3E"/>
    <w:rsid w:val="009A4F46"/>
    <w:rsid w:val="009A5435"/>
    <w:rsid w:val="009A5936"/>
    <w:rsid w:val="009A66A7"/>
    <w:rsid w:val="009B0979"/>
    <w:rsid w:val="009B098E"/>
    <w:rsid w:val="009B22E3"/>
    <w:rsid w:val="009B2B7B"/>
    <w:rsid w:val="009B379E"/>
    <w:rsid w:val="009B3E1B"/>
    <w:rsid w:val="009B4228"/>
    <w:rsid w:val="009B4345"/>
    <w:rsid w:val="009B5077"/>
    <w:rsid w:val="009B5D7B"/>
    <w:rsid w:val="009B76B5"/>
    <w:rsid w:val="009B77F7"/>
    <w:rsid w:val="009C02EB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461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4F6"/>
    <w:rsid w:val="00A03647"/>
    <w:rsid w:val="00A040FE"/>
    <w:rsid w:val="00A0436B"/>
    <w:rsid w:val="00A05B04"/>
    <w:rsid w:val="00A06437"/>
    <w:rsid w:val="00A066CC"/>
    <w:rsid w:val="00A075BE"/>
    <w:rsid w:val="00A1000F"/>
    <w:rsid w:val="00A10AF1"/>
    <w:rsid w:val="00A116EB"/>
    <w:rsid w:val="00A120DB"/>
    <w:rsid w:val="00A147E3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97DEC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02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53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B6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434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5B42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4BF6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91E"/>
    <w:rsid w:val="00D05FB6"/>
    <w:rsid w:val="00D066DC"/>
    <w:rsid w:val="00D0695A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78E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0D6D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80E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4F9A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133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2EB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901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0E8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77A02"/>
    <w:rsid w:val="00E84102"/>
    <w:rsid w:val="00E86A26"/>
    <w:rsid w:val="00E878F2"/>
    <w:rsid w:val="00E87C75"/>
    <w:rsid w:val="00E900D9"/>
    <w:rsid w:val="00E90FE0"/>
    <w:rsid w:val="00E911FF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2E0F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F29"/>
    <w:rsid w:val="00EB61E8"/>
    <w:rsid w:val="00EB64F0"/>
    <w:rsid w:val="00EB6C6B"/>
    <w:rsid w:val="00EB6EAD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132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5C64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EB6EAD"/>
    <w:pPr>
      <w:keepNext/>
      <w:spacing w:before="120" w:after="120"/>
      <w:ind w:left="720" w:hanging="720"/>
      <w:outlineLvl w:val="2"/>
    </w:pPr>
    <w:rPr>
      <w:b/>
      <w:color w:val="000000" w:themeColor="text1"/>
      <w:u w:val="single"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EB6EAD"/>
    <w:rPr>
      <w:rFonts w:ascii="Times New Roman" w:hAnsi="Times New Roman"/>
      <w:b/>
      <w:color w:val="000000" w:themeColor="text1"/>
      <w:u w:val="single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uiPriority w:val="35"/>
    <w:unhideWhenUsed/>
    <w:qFormat/>
    <w:rsid w:val="00426854"/>
    <w:rPr>
      <w:b/>
      <w:bCs/>
    </w:rPr>
  </w:style>
  <w:style w:type="paragraph" w:styleId="a9">
    <w:name w:val="footer"/>
    <w:basedOn w:val="a0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basedOn w:val="a3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3075</TotalTime>
  <Pages>8</Pages>
  <Words>2987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70</cp:revision>
  <dcterms:created xsi:type="dcterms:W3CDTF">2023-11-03T07:34:00Z</dcterms:created>
  <dcterms:modified xsi:type="dcterms:W3CDTF">2024-10-04T08:00:00Z</dcterms:modified>
</cp:coreProperties>
</file>